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BA" w:rsidRPr="00CA4DBA" w:rsidRDefault="00CA4DBA" w:rsidP="00CA4DBA">
      <w:pPr>
        <w:spacing w:before="225" w:after="225" w:line="240" w:lineRule="auto"/>
        <w:outlineLvl w:val="0"/>
        <w:rPr>
          <w:rFonts w:ascii="Times New Roman" w:eastAsia="Times New Roman" w:hAnsi="Times New Roman" w:cs="Times New Roman"/>
          <w:color w:val="000000"/>
          <w:spacing w:val="-15"/>
          <w:kern w:val="36"/>
          <w:sz w:val="39"/>
          <w:szCs w:val="39"/>
          <w:lang w:eastAsia="es-PE"/>
        </w:rPr>
      </w:pPr>
      <w:r w:rsidRPr="00CA4DBA">
        <w:rPr>
          <w:rFonts w:ascii="Times New Roman" w:eastAsia="Times New Roman" w:hAnsi="Times New Roman" w:cs="Times New Roman"/>
          <w:color w:val="000000"/>
          <w:spacing w:val="-15"/>
          <w:kern w:val="36"/>
          <w:sz w:val="39"/>
          <w:szCs w:val="39"/>
          <w:lang w:eastAsia="es-PE"/>
        </w:rPr>
        <w:t>Derecho</w:t>
      </w:r>
    </w:p>
    <w:tbl>
      <w:tblPr>
        <w:tblW w:w="4500" w:type="pct"/>
        <w:tblCellSpacing w:w="15" w:type="dxa"/>
        <w:tblCellMar>
          <w:top w:w="15" w:type="dxa"/>
          <w:left w:w="15" w:type="dxa"/>
          <w:bottom w:w="15" w:type="dxa"/>
          <w:right w:w="15" w:type="dxa"/>
        </w:tblCellMar>
        <w:tblLook w:val="04A0"/>
      </w:tblPr>
      <w:tblGrid>
        <w:gridCol w:w="361"/>
        <w:gridCol w:w="226"/>
        <w:gridCol w:w="226"/>
        <w:gridCol w:w="7177"/>
        <w:gridCol w:w="45"/>
      </w:tblGrid>
      <w:tr w:rsidR="00CA4DBA" w:rsidRPr="00CA4DBA" w:rsidTr="00CA4DBA">
        <w:trPr>
          <w:gridBefore w:val="1"/>
          <w:gridAfter w:val="1"/>
          <w:tblCellSpacing w:w="15" w:type="dxa"/>
        </w:trPr>
        <w:tc>
          <w:tcPr>
            <w:tcW w:w="250" w:type="pct"/>
            <w:gridSpan w:val="2"/>
            <w:vAlign w:val="center"/>
            <w:hideMark/>
          </w:tcPr>
          <w:p w:rsidR="00CA4DBA" w:rsidRPr="00CA4DBA" w:rsidRDefault="00CA4DBA" w:rsidP="00CA4DBA">
            <w:pPr>
              <w:spacing w:after="0" w:line="240" w:lineRule="atLeast"/>
              <w:rPr>
                <w:rFonts w:ascii="Times New Roman" w:eastAsia="Times New Roman" w:hAnsi="Times New Roman" w:cs="Times New Roman"/>
                <w:color w:val="445555"/>
                <w:sz w:val="18"/>
                <w:szCs w:val="18"/>
                <w:lang w:eastAsia="es-PE"/>
              </w:rPr>
            </w:pPr>
            <w:r w:rsidRPr="00CA4DBA">
              <w:rPr>
                <w:rFonts w:ascii="Times New Roman" w:eastAsia="Times New Roman" w:hAnsi="Times New Roman" w:cs="Times New Roman"/>
                <w:color w:val="445555"/>
                <w:sz w:val="18"/>
                <w:szCs w:val="18"/>
                <w:lang w:eastAsia="es-PE"/>
              </w:rPr>
              <w:t> </w:t>
            </w:r>
          </w:p>
        </w:tc>
        <w:tc>
          <w:tcPr>
            <w:tcW w:w="0" w:type="auto"/>
            <w:vAlign w:val="center"/>
            <w:hideMark/>
          </w:tcPr>
          <w:tbl>
            <w:tblPr>
              <w:tblW w:w="4900" w:type="pct"/>
              <w:jc w:val="center"/>
              <w:tblCellSpacing w:w="15" w:type="dxa"/>
              <w:tblCellMar>
                <w:top w:w="15" w:type="dxa"/>
                <w:left w:w="15" w:type="dxa"/>
                <w:bottom w:w="15" w:type="dxa"/>
                <w:right w:w="15" w:type="dxa"/>
              </w:tblCellMar>
              <w:tblLook w:val="04A0"/>
            </w:tblPr>
            <w:tblGrid>
              <w:gridCol w:w="6960"/>
            </w:tblGrid>
            <w:tr w:rsidR="00CA4DBA" w:rsidRPr="00CA4DBA" w:rsidTr="00CA4DBA">
              <w:trPr>
                <w:tblCellSpacing w:w="15" w:type="dxa"/>
                <w:jc w:val="center"/>
              </w:trPr>
              <w:tc>
                <w:tcPr>
                  <w:tcW w:w="1650" w:type="pct"/>
                  <w:hideMark/>
                </w:tcPr>
                <w:p w:rsidR="00CA4DBA" w:rsidRPr="00CA4DBA" w:rsidRDefault="00CA4DBA" w:rsidP="00CA4DBA">
                  <w:pPr>
                    <w:spacing w:after="0" w:line="240" w:lineRule="atLeast"/>
                    <w:rPr>
                      <w:rFonts w:ascii="Times New Roman" w:eastAsia="Times New Roman" w:hAnsi="Times New Roman" w:cs="Times New Roman"/>
                      <w:color w:val="445555"/>
                      <w:sz w:val="18"/>
                      <w:szCs w:val="18"/>
                      <w:lang w:eastAsia="es-PE"/>
                    </w:rPr>
                  </w:pPr>
                  <w:hyperlink r:id="rId5" w:history="1">
                    <w:r w:rsidRPr="00CA4DBA">
                      <w:rPr>
                        <w:rFonts w:ascii="Arial" w:eastAsia="Times New Roman" w:hAnsi="Arial" w:cs="Arial"/>
                        <w:b/>
                        <w:bCs/>
                        <w:color w:val="0248B0"/>
                        <w:sz w:val="20"/>
                        <w:u w:val="single"/>
                        <w:lang w:eastAsia="es-PE"/>
                      </w:rPr>
                      <w:t>Criminología</w:t>
                    </w:r>
                  </w:hyperlink>
                  <w:r w:rsidRPr="00CA4DBA">
                    <w:rPr>
                      <w:rFonts w:ascii="Arial" w:eastAsia="Times New Roman" w:hAnsi="Arial" w:cs="Arial"/>
                      <w:color w:val="445555"/>
                      <w:sz w:val="20"/>
                      <w:lang w:eastAsia="es-PE"/>
                    </w:rPr>
                    <w:t> </w:t>
                  </w:r>
                  <w:r w:rsidRPr="00CA4DBA">
                    <w:rPr>
                      <w:rFonts w:ascii="Arial" w:eastAsia="Times New Roman" w:hAnsi="Arial" w:cs="Arial"/>
                      <w:color w:val="445555"/>
                      <w:sz w:val="15"/>
                      <w:szCs w:val="15"/>
                      <w:lang w:eastAsia="es-PE"/>
                    </w:rPr>
                    <w:t>(284)</w:t>
                  </w:r>
                  <w:r w:rsidRPr="00CA4DBA">
                    <w:rPr>
                      <w:rFonts w:ascii="Arial" w:eastAsia="Times New Roman" w:hAnsi="Arial" w:cs="Arial"/>
                      <w:color w:val="445555"/>
                      <w:sz w:val="20"/>
                      <w:lang w:eastAsia="es-PE"/>
                    </w:rPr>
                    <w:t>      </w:t>
                  </w:r>
                </w:p>
              </w:tc>
            </w:tr>
          </w:tbl>
          <w:p w:rsidR="00CA4DBA" w:rsidRPr="00CA4DBA" w:rsidRDefault="00CA4DBA" w:rsidP="00CA4DBA">
            <w:pPr>
              <w:spacing w:after="0" w:line="240" w:lineRule="atLeast"/>
              <w:rPr>
                <w:rFonts w:ascii="Times New Roman" w:eastAsia="Times New Roman" w:hAnsi="Times New Roman" w:cs="Times New Roman"/>
                <w:color w:val="445555"/>
                <w:sz w:val="18"/>
                <w:szCs w:val="18"/>
                <w:lang w:eastAsia="es-PE"/>
              </w:rPr>
            </w:pPr>
          </w:p>
        </w:tc>
      </w:tr>
      <w:tr w:rsidR="00CA4DBA" w:rsidRPr="00CA4DBA" w:rsidTr="00CA4DBA">
        <w:tblPrEx>
          <w:tblCellSpacing w:w="0" w:type="dxa"/>
          <w:shd w:val="clear" w:color="auto" w:fill="DDEDF8"/>
          <w:tblCellMar>
            <w:top w:w="0" w:type="dxa"/>
            <w:left w:w="0" w:type="dxa"/>
            <w:bottom w:w="0" w:type="dxa"/>
            <w:right w:w="0" w:type="dxa"/>
          </w:tblCellMar>
        </w:tblPrEx>
        <w:trPr>
          <w:tblCellSpacing w:w="0" w:type="dxa"/>
        </w:trPr>
        <w:tc>
          <w:tcPr>
            <w:tcW w:w="0" w:type="auto"/>
            <w:gridSpan w:val="2"/>
            <w:shd w:val="clear" w:color="auto" w:fill="DDEDF8"/>
            <w:tcMar>
              <w:top w:w="75" w:type="dxa"/>
              <w:left w:w="150" w:type="dxa"/>
              <w:bottom w:w="75" w:type="dxa"/>
              <w:right w:w="150" w:type="dxa"/>
            </w:tcMar>
            <w:vAlign w:val="center"/>
            <w:hideMark/>
          </w:tcPr>
          <w:p w:rsidR="00CA4DBA" w:rsidRPr="00CA4DBA" w:rsidRDefault="00CA4DBA" w:rsidP="00CA4DBA">
            <w:pPr>
              <w:spacing w:after="0" w:line="240" w:lineRule="atLeast"/>
              <w:rPr>
                <w:rFonts w:ascii="Arial" w:eastAsia="Times New Roman" w:hAnsi="Arial" w:cs="Arial"/>
                <w:color w:val="445555"/>
                <w:sz w:val="18"/>
                <w:szCs w:val="18"/>
                <w:lang w:eastAsia="es-PE"/>
              </w:rPr>
            </w:pPr>
          </w:p>
        </w:tc>
        <w:tc>
          <w:tcPr>
            <w:tcW w:w="0" w:type="auto"/>
            <w:gridSpan w:val="3"/>
            <w:shd w:val="clear" w:color="auto" w:fill="DDEDF8"/>
            <w:tcMar>
              <w:top w:w="75" w:type="dxa"/>
              <w:left w:w="150" w:type="dxa"/>
              <w:bottom w:w="75" w:type="dxa"/>
              <w:right w:w="150" w:type="dxa"/>
            </w:tcMar>
            <w:vAlign w:val="center"/>
            <w:hideMark/>
          </w:tcPr>
          <w:p w:rsidR="00CA4DBA" w:rsidRPr="00CA4DBA" w:rsidRDefault="00CA4DBA" w:rsidP="00CA4DBA">
            <w:pPr>
              <w:spacing w:after="0" w:line="240" w:lineRule="atLeast"/>
              <w:jc w:val="right"/>
              <w:rPr>
                <w:rFonts w:ascii="Arial" w:eastAsia="Times New Roman" w:hAnsi="Arial" w:cs="Arial"/>
                <w:color w:val="445555"/>
                <w:sz w:val="18"/>
                <w:szCs w:val="18"/>
                <w:lang w:eastAsia="es-PE"/>
              </w:rPr>
            </w:pPr>
            <w:r>
              <w:rPr>
                <w:rFonts w:ascii="Arial" w:eastAsia="Times New Roman" w:hAnsi="Arial" w:cs="Arial"/>
                <w:noProof/>
                <w:color w:val="445555"/>
                <w:sz w:val="18"/>
                <w:szCs w:val="18"/>
                <w:lang w:eastAsia="es-PE"/>
              </w:rPr>
              <w:drawing>
                <wp:inline distT="0" distB="0" distL="0" distR="0">
                  <wp:extent cx="104775" cy="133350"/>
                  <wp:effectExtent l="0" t="0" r="9525" b="0"/>
                  <wp:docPr id="1" name="Imagen 1" descr="http://www.monografias.com/img/b_anteri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g/b_anterior.gif"/>
                          <pic:cNvPicPr>
                            <a:picLocks noChangeAspect="1" noChangeArrowheads="1"/>
                          </pic:cNvPicPr>
                        </pic:nvPicPr>
                        <pic:blipFill>
                          <a:blip r:embed="rId6"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Arial" w:eastAsia="Times New Roman" w:hAnsi="Arial" w:cs="Arial"/>
                <w:color w:val="445555"/>
                <w:sz w:val="18"/>
                <w:lang w:eastAsia="es-PE"/>
              </w:rPr>
              <w:t> </w:t>
            </w:r>
            <w:r w:rsidRPr="00CA4DBA">
              <w:rPr>
                <w:rFonts w:ascii="Arial" w:eastAsia="Times New Roman" w:hAnsi="Arial" w:cs="Arial"/>
                <w:b/>
                <w:bCs/>
                <w:color w:val="445555"/>
                <w:sz w:val="18"/>
                <w:szCs w:val="18"/>
                <w:lang w:eastAsia="es-PE"/>
              </w:rPr>
              <w:t>Páginas:</w:t>
            </w:r>
            <w:r w:rsidRPr="00CA4DBA">
              <w:rPr>
                <w:rFonts w:ascii="Arial" w:eastAsia="Times New Roman" w:hAnsi="Arial" w:cs="Arial"/>
                <w:b/>
                <w:bCs/>
                <w:color w:val="445555"/>
                <w:sz w:val="18"/>
                <w:lang w:eastAsia="es-PE"/>
              </w:rPr>
              <w:t> </w:t>
            </w:r>
            <w:hyperlink r:id="rId7" w:history="1">
              <w:r w:rsidRPr="00CA4DBA">
                <w:rPr>
                  <w:rFonts w:ascii="Arial" w:eastAsia="Times New Roman" w:hAnsi="Arial" w:cs="Arial"/>
                  <w:b/>
                  <w:bCs/>
                  <w:color w:val="0248B0"/>
                  <w:sz w:val="18"/>
                  <w:u w:val="single"/>
                  <w:lang w:eastAsia="es-PE"/>
                </w:rPr>
                <w:t>[&lt;&lt;]</w:t>
              </w:r>
            </w:hyperlink>
            <w:r w:rsidRPr="00CA4DBA">
              <w:rPr>
                <w:rFonts w:ascii="Arial" w:eastAsia="Times New Roman" w:hAnsi="Arial" w:cs="Arial"/>
                <w:b/>
                <w:bCs/>
                <w:color w:val="445555"/>
                <w:sz w:val="18"/>
                <w:lang w:eastAsia="es-PE"/>
              </w:rPr>
              <w:t> </w:t>
            </w:r>
            <w:hyperlink r:id="rId8" w:history="1">
              <w:r w:rsidRPr="00CA4DBA">
                <w:rPr>
                  <w:rFonts w:ascii="Arial" w:eastAsia="Times New Roman" w:hAnsi="Arial" w:cs="Arial"/>
                  <w:b/>
                  <w:bCs/>
                  <w:color w:val="0248B0"/>
                  <w:sz w:val="18"/>
                  <w:u w:val="single"/>
                  <w:lang w:eastAsia="es-PE"/>
                </w:rPr>
                <w:t>1</w:t>
              </w:r>
            </w:hyperlink>
            <w:r w:rsidRPr="00CA4DBA">
              <w:rPr>
                <w:rFonts w:ascii="Arial" w:eastAsia="Times New Roman" w:hAnsi="Arial" w:cs="Arial"/>
                <w:b/>
                <w:bCs/>
                <w:color w:val="445555"/>
                <w:sz w:val="18"/>
                <w:lang w:eastAsia="es-PE"/>
              </w:rPr>
              <w:t> </w:t>
            </w:r>
            <w:hyperlink r:id="rId9" w:history="1">
              <w:r w:rsidRPr="00CA4DBA">
                <w:rPr>
                  <w:rFonts w:ascii="Arial" w:eastAsia="Times New Roman" w:hAnsi="Arial" w:cs="Arial"/>
                  <w:b/>
                  <w:bCs/>
                  <w:color w:val="0248B0"/>
                  <w:sz w:val="18"/>
                  <w:u w:val="single"/>
                  <w:lang w:eastAsia="es-PE"/>
                </w:rPr>
                <w:t>2</w:t>
              </w:r>
            </w:hyperlink>
            <w:r w:rsidRPr="00CA4DBA">
              <w:rPr>
                <w:rFonts w:ascii="Arial" w:eastAsia="Times New Roman" w:hAnsi="Arial" w:cs="Arial"/>
                <w:b/>
                <w:bCs/>
                <w:color w:val="445555"/>
                <w:sz w:val="18"/>
                <w:lang w:eastAsia="es-PE"/>
              </w:rPr>
              <w:t> </w:t>
            </w:r>
            <w:hyperlink r:id="rId10" w:history="1">
              <w:r w:rsidRPr="00CA4DBA">
                <w:rPr>
                  <w:rFonts w:ascii="Arial" w:eastAsia="Times New Roman" w:hAnsi="Arial" w:cs="Arial"/>
                  <w:b/>
                  <w:bCs/>
                  <w:color w:val="0248B0"/>
                  <w:sz w:val="18"/>
                  <w:u w:val="single"/>
                  <w:lang w:eastAsia="es-PE"/>
                </w:rPr>
                <w:t>3</w:t>
              </w:r>
            </w:hyperlink>
            <w:r w:rsidRPr="00CA4DBA">
              <w:rPr>
                <w:rFonts w:ascii="Arial" w:eastAsia="Times New Roman" w:hAnsi="Arial" w:cs="Arial"/>
                <w:b/>
                <w:bCs/>
                <w:color w:val="445555"/>
                <w:sz w:val="18"/>
                <w:lang w:eastAsia="es-PE"/>
              </w:rPr>
              <w:t> </w:t>
            </w:r>
            <w:r w:rsidRPr="00CA4DBA">
              <w:rPr>
                <w:rFonts w:ascii="Arial" w:eastAsia="Times New Roman" w:hAnsi="Arial" w:cs="Arial"/>
                <w:b/>
                <w:bCs/>
                <w:color w:val="445555"/>
                <w:sz w:val="18"/>
                <w:szCs w:val="18"/>
                <w:lang w:eastAsia="es-PE"/>
              </w:rPr>
              <w:t>4</w:t>
            </w:r>
            <w:r w:rsidRPr="00CA4DBA">
              <w:rPr>
                <w:rFonts w:ascii="Arial" w:eastAsia="Times New Roman" w:hAnsi="Arial" w:cs="Arial"/>
                <w:b/>
                <w:bCs/>
                <w:color w:val="445555"/>
                <w:sz w:val="18"/>
                <w:lang w:eastAsia="es-PE"/>
              </w:rPr>
              <w:t> </w:t>
            </w:r>
            <w:hyperlink r:id="rId11" w:history="1">
              <w:r w:rsidRPr="00CA4DBA">
                <w:rPr>
                  <w:rFonts w:ascii="Arial" w:eastAsia="Times New Roman" w:hAnsi="Arial" w:cs="Arial"/>
                  <w:b/>
                  <w:bCs/>
                  <w:color w:val="0248B0"/>
                  <w:sz w:val="18"/>
                  <w:u w:val="single"/>
                  <w:lang w:eastAsia="es-PE"/>
                </w:rPr>
                <w:t>5</w:t>
              </w:r>
            </w:hyperlink>
            <w:r w:rsidRPr="00CA4DBA">
              <w:rPr>
                <w:rFonts w:ascii="Arial" w:eastAsia="Times New Roman" w:hAnsi="Arial" w:cs="Arial"/>
                <w:b/>
                <w:bCs/>
                <w:color w:val="445555"/>
                <w:sz w:val="18"/>
                <w:lang w:eastAsia="es-PE"/>
              </w:rPr>
              <w:t> </w:t>
            </w:r>
            <w:hyperlink r:id="rId12" w:history="1">
              <w:r w:rsidRPr="00CA4DBA">
                <w:rPr>
                  <w:rFonts w:ascii="Arial" w:eastAsia="Times New Roman" w:hAnsi="Arial" w:cs="Arial"/>
                  <w:b/>
                  <w:bCs/>
                  <w:color w:val="0248B0"/>
                  <w:sz w:val="18"/>
                  <w:u w:val="single"/>
                  <w:lang w:eastAsia="es-PE"/>
                </w:rPr>
                <w:t>6</w:t>
              </w:r>
            </w:hyperlink>
            <w:r w:rsidRPr="00CA4DBA">
              <w:rPr>
                <w:rFonts w:ascii="Arial" w:eastAsia="Times New Roman" w:hAnsi="Arial" w:cs="Arial"/>
                <w:b/>
                <w:bCs/>
                <w:color w:val="445555"/>
                <w:sz w:val="18"/>
                <w:lang w:eastAsia="es-PE"/>
              </w:rPr>
              <w:t> </w:t>
            </w:r>
            <w:hyperlink r:id="rId13" w:history="1">
              <w:r w:rsidRPr="00CA4DBA">
                <w:rPr>
                  <w:rFonts w:ascii="Arial" w:eastAsia="Times New Roman" w:hAnsi="Arial" w:cs="Arial"/>
                  <w:b/>
                  <w:bCs/>
                  <w:color w:val="0248B0"/>
                  <w:sz w:val="18"/>
                  <w:u w:val="single"/>
                  <w:lang w:eastAsia="es-PE"/>
                </w:rPr>
                <w:t>7</w:t>
              </w:r>
            </w:hyperlink>
            <w:r w:rsidRPr="00CA4DBA">
              <w:rPr>
                <w:rFonts w:ascii="Arial" w:eastAsia="Times New Roman" w:hAnsi="Arial" w:cs="Arial"/>
                <w:b/>
                <w:bCs/>
                <w:color w:val="445555"/>
                <w:sz w:val="18"/>
                <w:lang w:eastAsia="es-PE"/>
              </w:rPr>
              <w:t> </w:t>
            </w:r>
            <w:hyperlink r:id="rId14" w:history="1">
              <w:r w:rsidRPr="00CA4DBA">
                <w:rPr>
                  <w:rFonts w:ascii="Arial" w:eastAsia="Times New Roman" w:hAnsi="Arial" w:cs="Arial"/>
                  <w:b/>
                  <w:bCs/>
                  <w:color w:val="0248B0"/>
                  <w:sz w:val="18"/>
                  <w:u w:val="single"/>
                  <w:lang w:eastAsia="es-PE"/>
                </w:rPr>
                <w:t>8</w:t>
              </w:r>
            </w:hyperlink>
            <w:r w:rsidRPr="00CA4DBA">
              <w:rPr>
                <w:rFonts w:ascii="Arial" w:eastAsia="Times New Roman" w:hAnsi="Arial" w:cs="Arial"/>
                <w:b/>
                <w:bCs/>
                <w:color w:val="445555"/>
                <w:sz w:val="18"/>
                <w:lang w:eastAsia="es-PE"/>
              </w:rPr>
              <w:t> </w:t>
            </w:r>
            <w:hyperlink r:id="rId15" w:history="1">
              <w:r w:rsidRPr="00CA4DBA">
                <w:rPr>
                  <w:rFonts w:ascii="Arial" w:eastAsia="Times New Roman" w:hAnsi="Arial" w:cs="Arial"/>
                  <w:b/>
                  <w:bCs/>
                  <w:color w:val="0248B0"/>
                  <w:sz w:val="18"/>
                  <w:u w:val="single"/>
                  <w:lang w:eastAsia="es-PE"/>
                </w:rPr>
                <w:t>9</w:t>
              </w:r>
            </w:hyperlink>
            <w:r w:rsidRPr="00CA4DBA">
              <w:rPr>
                <w:rFonts w:ascii="Arial" w:eastAsia="Times New Roman" w:hAnsi="Arial" w:cs="Arial"/>
                <w:b/>
                <w:bCs/>
                <w:color w:val="445555"/>
                <w:sz w:val="18"/>
                <w:lang w:eastAsia="es-PE"/>
              </w:rPr>
              <w:t> </w:t>
            </w:r>
            <w:hyperlink r:id="rId16" w:history="1">
              <w:r w:rsidRPr="00CA4DBA">
                <w:rPr>
                  <w:rFonts w:ascii="Arial" w:eastAsia="Times New Roman" w:hAnsi="Arial" w:cs="Arial"/>
                  <w:b/>
                  <w:bCs/>
                  <w:color w:val="0248B0"/>
                  <w:sz w:val="18"/>
                  <w:u w:val="single"/>
                  <w:lang w:eastAsia="es-PE"/>
                </w:rPr>
                <w:t>10</w:t>
              </w:r>
            </w:hyperlink>
            <w:r w:rsidRPr="00CA4DBA">
              <w:rPr>
                <w:rFonts w:ascii="Arial" w:eastAsia="Times New Roman" w:hAnsi="Arial" w:cs="Arial"/>
                <w:b/>
                <w:bCs/>
                <w:color w:val="445555"/>
                <w:sz w:val="18"/>
                <w:lang w:eastAsia="es-PE"/>
              </w:rPr>
              <w:t> </w:t>
            </w:r>
            <w:hyperlink r:id="rId17" w:history="1">
              <w:r w:rsidRPr="00CA4DBA">
                <w:rPr>
                  <w:rFonts w:ascii="Arial" w:eastAsia="Times New Roman" w:hAnsi="Arial" w:cs="Arial"/>
                  <w:b/>
                  <w:bCs/>
                  <w:color w:val="0248B0"/>
                  <w:sz w:val="18"/>
                  <w:u w:val="single"/>
                  <w:lang w:eastAsia="es-PE"/>
                </w:rPr>
                <w:t>11</w:t>
              </w:r>
            </w:hyperlink>
            <w:r w:rsidRPr="00CA4DBA">
              <w:rPr>
                <w:rFonts w:ascii="Arial" w:eastAsia="Times New Roman" w:hAnsi="Arial" w:cs="Arial"/>
                <w:b/>
                <w:bCs/>
                <w:color w:val="445555"/>
                <w:sz w:val="18"/>
                <w:lang w:eastAsia="es-PE"/>
              </w:rPr>
              <w:t> </w:t>
            </w:r>
            <w:hyperlink r:id="rId18" w:history="1">
              <w:r w:rsidRPr="00CA4DBA">
                <w:rPr>
                  <w:rFonts w:ascii="Arial" w:eastAsia="Times New Roman" w:hAnsi="Arial" w:cs="Arial"/>
                  <w:b/>
                  <w:bCs/>
                  <w:color w:val="0248B0"/>
                  <w:sz w:val="18"/>
                  <w:u w:val="single"/>
                  <w:lang w:eastAsia="es-PE"/>
                </w:rPr>
                <w:t>12</w:t>
              </w:r>
            </w:hyperlink>
            <w:r w:rsidRPr="00CA4DBA">
              <w:rPr>
                <w:rFonts w:ascii="Arial" w:eastAsia="Times New Roman" w:hAnsi="Arial" w:cs="Arial"/>
                <w:b/>
                <w:bCs/>
                <w:color w:val="445555"/>
                <w:sz w:val="18"/>
                <w:lang w:eastAsia="es-PE"/>
              </w:rPr>
              <w:t> </w:t>
            </w:r>
            <w:hyperlink r:id="rId19" w:history="1">
              <w:r w:rsidRPr="00CA4DBA">
                <w:rPr>
                  <w:rFonts w:ascii="Arial" w:eastAsia="Times New Roman" w:hAnsi="Arial" w:cs="Arial"/>
                  <w:b/>
                  <w:bCs/>
                  <w:color w:val="0248B0"/>
                  <w:sz w:val="18"/>
                  <w:u w:val="single"/>
                  <w:lang w:eastAsia="es-PE"/>
                </w:rPr>
                <w:t>13</w:t>
              </w:r>
            </w:hyperlink>
            <w:r w:rsidRPr="00CA4DBA">
              <w:rPr>
                <w:rFonts w:ascii="Arial" w:eastAsia="Times New Roman" w:hAnsi="Arial" w:cs="Arial"/>
                <w:b/>
                <w:bCs/>
                <w:color w:val="445555"/>
                <w:sz w:val="18"/>
                <w:lang w:eastAsia="es-PE"/>
              </w:rPr>
              <w:t> </w:t>
            </w:r>
            <w:hyperlink r:id="rId20" w:history="1">
              <w:r w:rsidRPr="00CA4DBA">
                <w:rPr>
                  <w:rFonts w:ascii="Arial" w:eastAsia="Times New Roman" w:hAnsi="Arial" w:cs="Arial"/>
                  <w:b/>
                  <w:bCs/>
                  <w:color w:val="0248B0"/>
                  <w:sz w:val="18"/>
                  <w:u w:val="single"/>
                  <w:lang w:eastAsia="es-PE"/>
                </w:rPr>
                <w:t>14</w:t>
              </w:r>
            </w:hyperlink>
            <w:r w:rsidRPr="00CA4DBA">
              <w:rPr>
                <w:rFonts w:ascii="Arial" w:eastAsia="Times New Roman" w:hAnsi="Arial" w:cs="Arial"/>
                <w:b/>
                <w:bCs/>
                <w:color w:val="445555"/>
                <w:sz w:val="18"/>
                <w:lang w:eastAsia="es-PE"/>
              </w:rPr>
              <w:t> </w:t>
            </w:r>
            <w:hyperlink r:id="rId21" w:history="1">
              <w:r w:rsidRPr="00CA4DBA">
                <w:rPr>
                  <w:rFonts w:ascii="Arial" w:eastAsia="Times New Roman" w:hAnsi="Arial" w:cs="Arial"/>
                  <w:b/>
                  <w:bCs/>
                  <w:color w:val="0248B0"/>
                  <w:sz w:val="18"/>
                  <w:u w:val="single"/>
                  <w:lang w:eastAsia="es-PE"/>
                </w:rPr>
                <w:t>15</w:t>
              </w:r>
            </w:hyperlink>
            <w:r w:rsidRPr="00CA4DBA">
              <w:rPr>
                <w:rFonts w:ascii="Arial" w:eastAsia="Times New Roman" w:hAnsi="Arial" w:cs="Arial"/>
                <w:b/>
                <w:bCs/>
                <w:color w:val="445555"/>
                <w:sz w:val="18"/>
                <w:lang w:eastAsia="es-PE"/>
              </w:rPr>
              <w:t> </w:t>
            </w:r>
            <w:r w:rsidRPr="00CA4DBA">
              <w:rPr>
                <w:rFonts w:ascii="Arial" w:eastAsia="Times New Roman" w:hAnsi="Arial" w:cs="Arial"/>
                <w:b/>
                <w:bCs/>
                <w:color w:val="445555"/>
                <w:sz w:val="18"/>
                <w:szCs w:val="18"/>
                <w:lang w:eastAsia="es-PE"/>
              </w:rPr>
              <w:t>...</w:t>
            </w:r>
            <w:r w:rsidRPr="00CA4DBA">
              <w:rPr>
                <w:rFonts w:ascii="Arial" w:eastAsia="Times New Roman" w:hAnsi="Arial" w:cs="Arial"/>
                <w:b/>
                <w:bCs/>
                <w:color w:val="445555"/>
                <w:sz w:val="18"/>
                <w:lang w:eastAsia="es-PE"/>
              </w:rPr>
              <w:t> </w:t>
            </w:r>
            <w:hyperlink r:id="rId22" w:history="1">
              <w:r w:rsidRPr="00CA4DBA">
                <w:rPr>
                  <w:rFonts w:ascii="Arial" w:eastAsia="Times New Roman" w:hAnsi="Arial" w:cs="Arial"/>
                  <w:b/>
                  <w:bCs/>
                  <w:color w:val="0248B0"/>
                  <w:sz w:val="18"/>
                  <w:u w:val="single"/>
                  <w:lang w:eastAsia="es-PE"/>
                </w:rPr>
                <w:t>[&gt;&gt;]</w:t>
              </w:r>
            </w:hyperlink>
            <w:r w:rsidRPr="00CA4DBA">
              <w:rPr>
                <w:rFonts w:ascii="Arial" w:eastAsia="Times New Roman" w:hAnsi="Arial" w:cs="Arial"/>
                <w:b/>
                <w:bCs/>
                <w:color w:val="445555"/>
                <w:sz w:val="18"/>
                <w:lang w:eastAsia="es-PE"/>
              </w:rPr>
              <w:t> </w:t>
            </w:r>
            <w:r>
              <w:rPr>
                <w:rFonts w:ascii="Arial" w:eastAsia="Times New Roman" w:hAnsi="Arial" w:cs="Arial"/>
                <w:noProof/>
                <w:color w:val="445555"/>
                <w:sz w:val="18"/>
                <w:szCs w:val="18"/>
                <w:lang w:eastAsia="es-PE"/>
              </w:rPr>
              <w:drawing>
                <wp:inline distT="0" distB="0" distL="0" distR="0">
                  <wp:extent cx="104775" cy="133350"/>
                  <wp:effectExtent l="19050" t="0" r="0" b="0"/>
                  <wp:docPr id="2" name="Imagen 2" descr="http://www.monografias.com/img/b_sigui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img/b_siguiente.gif"/>
                          <pic:cNvPicPr>
                            <a:picLocks noChangeAspect="1" noChangeArrowheads="1"/>
                          </pic:cNvPicPr>
                        </pic:nvPicPr>
                        <pic:blipFill>
                          <a:blip r:embed="rId23"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tc>
      </w:tr>
    </w:tbl>
    <w:p w:rsidR="00CA4DBA" w:rsidRPr="00CA4DBA" w:rsidRDefault="00CA4DBA" w:rsidP="00CA4DBA">
      <w:pPr>
        <w:shd w:val="clear" w:color="auto" w:fill="FFFFFF"/>
        <w:spacing w:after="240" w:line="240" w:lineRule="auto"/>
        <w:rPr>
          <w:rFonts w:ascii="Times New Roman" w:eastAsia="Times New Roman" w:hAnsi="Times New Roman" w:cs="Times New Roman"/>
          <w:sz w:val="24"/>
          <w:szCs w:val="24"/>
          <w:lang w:eastAsia="es-PE"/>
        </w:rPr>
      </w:pPr>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24" w:history="1">
        <w:r w:rsidRPr="00CA4DBA">
          <w:rPr>
            <w:rFonts w:ascii="Times New Roman" w:eastAsia="Times New Roman" w:hAnsi="Times New Roman" w:cs="Times New Roman"/>
            <w:b/>
            <w:bCs/>
            <w:color w:val="0248B0"/>
            <w:sz w:val="23"/>
            <w:u w:val="single"/>
            <w:lang w:eastAsia="es-PE"/>
          </w:rPr>
          <w:t>El derecho de retención</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El presente trabajo de investigación desarrolla el tema Sobre el Derecho de Retención. Este es una de las manifestaciones existentes de las formas de las Garantías Reales (Es la que resulta de la afectación de ciertos bienes del Deudor como Seguridad del Crédito, ya sea, de todos los bienes, o de todos los Muebles o de todos los Inmuebles, Presentes y Futuros). Las cuales son las siguientes: El Derecho de Retención; 2) La Pignoración; 3) La Prenda; 4) La Hipoteca; 5) La Fianza; 6) Privilegios o Derecho de Preferencia; Y 7) Garantías sobre la Propiedad Intelectual. Estos están reglamentados por Código Civil y el Código de Comercio de la República Dominicana.</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20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3" name="Imagen 3"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26"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 name="Imagen 4"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28"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 name="Imagen 5"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30"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31" w:history="1">
        <w:r w:rsidRPr="00CA4DBA">
          <w:rPr>
            <w:rFonts w:ascii="Times New Roman" w:eastAsia="Times New Roman" w:hAnsi="Times New Roman" w:cs="Times New Roman"/>
            <w:b/>
            <w:bCs/>
            <w:color w:val="0248B0"/>
            <w:sz w:val="23"/>
            <w:u w:val="single"/>
            <w:lang w:eastAsia="es-PE"/>
          </w:rPr>
          <w:t>El derecho notarial en la República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El siguiente trabajo tiene como objetivo principal estudiar, analizar y valorar la Importancia que tienen, el derecho notarial en la República Dominicana. Desde los comienzos de la civilización humana, el hombre siempre busco la forma de darle carácter formal a sus contrataciones, para ellos desde la antigüedad el hombre utilizo pruebas como la testimonial para afianzar sus negociaciones, y a partir de allí siguió evolucionando los medios hasta llegar a la prueba escrita y perfeccionarla hasta lo que hoy en día conocemos los actos notariales.</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20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6" name="Imagen 6"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32"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 name="Imagen 7"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33"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8" name="Imagen 8"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34"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35" w:history="1">
        <w:r w:rsidRPr="00CA4DBA">
          <w:rPr>
            <w:rFonts w:ascii="Times New Roman" w:eastAsia="Times New Roman" w:hAnsi="Times New Roman" w:cs="Times New Roman"/>
            <w:b/>
            <w:bCs/>
            <w:color w:val="0248B0"/>
            <w:sz w:val="23"/>
            <w:u w:val="single"/>
            <w:lang w:eastAsia="es-PE"/>
          </w:rPr>
          <w:t>El embargo inmobiliario abreviado</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la siguiente investigación trataremos de manera sucinta sobre El Embargo Inmobiliario Abreviado, es el conjunto de actividades que tienen por finalidad señalar bienes concretos de un deudor para que éste pueda afrontar sus deudas. No basta que tales deudas existan de hecho y ni siquiera es suficiente que se encuentren vencidas: es preciso que se haya ordenado por vía judicial la ejecución frente al deudor por una determinada cantidad de dinero, y que con antelación se haya requerido el pago a éste habiendo resultado infructuosa la gestión. A partir de ese momento, se localizan y señalan los bienes concretos del deudor, a fin de que sirvan, llegado el momento, para satisfacer las costas del procedimiento y las responsabilidades por sus deudas impagadas.</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20 2014  |  4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9" name="Imagen 9"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36"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0" name="Imagen 10"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37"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1" name="Imagen 11"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38"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39" w:history="1">
        <w:r w:rsidRPr="00CA4DBA">
          <w:rPr>
            <w:rFonts w:ascii="Times New Roman" w:eastAsia="Times New Roman" w:hAnsi="Times New Roman" w:cs="Times New Roman"/>
            <w:b/>
            <w:bCs/>
            <w:color w:val="0248B0"/>
            <w:sz w:val="23"/>
            <w:u w:val="single"/>
            <w:lang w:eastAsia="es-PE"/>
          </w:rPr>
          <w:t>La Administración Pública (República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La Administración Pública es uno de los mecanismos de organización utilizadas por los Estados civilizados y en vía de desarrollo. Este sistema surgió a consecuencia de la Revolución francesa, la cual influyó poderosamente en todo el continente Europeo para la construcción jurídica y la transformación en el ordenamiento jurídico que propiciaron el estudio de la Administración Pública.</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20 2014  |  4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12" name="Imagen 12"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40"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3" name="Imagen 13"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41"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4" name="Imagen 14"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42"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43" w:history="1">
        <w:r w:rsidRPr="00CA4DBA">
          <w:rPr>
            <w:rFonts w:ascii="Times New Roman" w:eastAsia="Times New Roman" w:hAnsi="Times New Roman" w:cs="Times New Roman"/>
            <w:b/>
            <w:bCs/>
            <w:color w:val="0248B0"/>
            <w:sz w:val="23"/>
            <w:u w:val="single"/>
            <w:lang w:eastAsia="es-PE"/>
          </w:rPr>
          <w:t>Los contratos de trabajo, en República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lastRenderedPageBreak/>
        <w:t>Vivimos en un tiempo donde es indispensable que los trabajadores tengan a mano una ley que cree las reglas y disponga los contratos que rigen las relaciones entre el trabajador y los empleadores, esplique y reglamentes las relaciones obligando a unos y otros a tener un contrato, escrito o no donde se establezcan de manera clara las responsabilidades de cada parte de ese contrato.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20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15" name="Imagen 15"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44"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6" name="Imagen 16"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45"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17" name="Imagen 17"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46"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47" w:history="1">
        <w:r w:rsidRPr="00CA4DBA">
          <w:rPr>
            <w:rFonts w:ascii="Times New Roman" w:eastAsia="Times New Roman" w:hAnsi="Times New Roman" w:cs="Times New Roman"/>
            <w:b/>
            <w:bCs/>
            <w:color w:val="0248B0"/>
            <w:sz w:val="23"/>
            <w:u w:val="single"/>
            <w:lang w:eastAsia="es-PE"/>
          </w:rPr>
          <w:t>Actitudes y Requisitos para el ejercicio de la abogacía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drawing>
          <wp:inline distT="0" distB="0" distL="0" distR="0">
            <wp:extent cx="1038225" cy="104775"/>
            <wp:effectExtent l="19050" t="0" r="9525" b="0"/>
            <wp:docPr id="18" name="Imagen 18" descr="1 de 10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de 10 estrellas"/>
                    <pic:cNvPicPr>
                      <a:picLocks noChangeAspect="1" noChangeArrowheads="1"/>
                    </pic:cNvPicPr>
                  </pic:nvPicPr>
                  <pic:blipFill>
                    <a:blip r:embed="rId48" cstate="print"/>
                    <a:srcRect/>
                    <a:stretch>
                      <a:fillRect/>
                    </a:stretch>
                  </pic:blipFill>
                  <pic:spPr bwMode="auto">
                    <a:xfrm>
                      <a:off x="0" y="0"/>
                      <a:ext cx="1038225" cy="104775"/>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(1 voto)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esta investigación realizada a partir del tema las actitudes y Requisitos para el Ejercicio de la Abogacía, en la República Dominicana. Hoy en día, la concepción social que viene realizando el Abogado, aun no se le ha reconocido el valor que en realidad se merece; sin embargo, su misión permanente sigue siendo constituir la piedra angular de todas las agrupaciones humanas; en verdad no se le ha reconocido su valor profundo, en la convivencia humana; y, más bien la ingratitud con la clase del Derecho se ha elevado al más alto lugar, porque los enemigos y detractores consideran al Abogado como el símbolo de la iniquidad moral y campeón de los delitos contra la propiedad.</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4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19" name="Imagen 19"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49"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0" name="Imagen 20"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0"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1" name="Imagen 21"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1"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52" w:history="1">
        <w:r w:rsidRPr="00CA4DBA">
          <w:rPr>
            <w:rFonts w:ascii="Times New Roman" w:eastAsia="Times New Roman" w:hAnsi="Times New Roman" w:cs="Times New Roman"/>
            <w:b/>
            <w:bCs/>
            <w:color w:val="0248B0"/>
            <w:sz w:val="23"/>
            <w:u w:val="single"/>
            <w:lang w:eastAsia="es-PE"/>
          </w:rPr>
          <w:t>Actos del poder ejecutivo (República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Los decretos generales son el complemento de la ley esto se hacen para darle fuerza y obligación a la ley.</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22" name="Imagen 22"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53"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3" name="Imagen 23"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4"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4" name="Imagen 24"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5"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56" w:history="1">
        <w:r w:rsidRPr="00CA4DBA">
          <w:rPr>
            <w:rFonts w:ascii="Times New Roman" w:eastAsia="Times New Roman" w:hAnsi="Times New Roman" w:cs="Times New Roman"/>
            <w:b/>
            <w:bCs/>
            <w:color w:val="0248B0"/>
            <w:sz w:val="23"/>
            <w:u w:val="single"/>
            <w:lang w:eastAsia="es-PE"/>
          </w:rPr>
          <w:t>Conflicto colectivo y la huelga de los trabajadores del estado. (Rep.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Autor: Ing.+Lic. Yunior Andrés Castillo S. Página Web: yuniorandrescastillo.galeon.com Correo: yuniorcastillo@yahoo.com Celular: 1-829-725-8571 Santiago de los Caballeros, República Dominicana 2014.</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25" name="Imagen 25"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57"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6" name="Imagen 26"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8"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7" name="Imagen 27"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59"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60" w:history="1">
        <w:r w:rsidRPr="00CA4DBA">
          <w:rPr>
            <w:rFonts w:ascii="Times New Roman" w:eastAsia="Times New Roman" w:hAnsi="Times New Roman" w:cs="Times New Roman"/>
            <w:b/>
            <w:bCs/>
            <w:color w:val="0248B0"/>
            <w:sz w:val="23"/>
            <w:u w:val="single"/>
            <w:lang w:eastAsia="es-PE"/>
          </w:rPr>
          <w:t>Consejo de familia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El Consejo de Familia es una figura creada a los fines de resolver, proteger y asegurar el bienestar de uno de los miembros de la familia el cual esta afectado de una incapacidad. El Consejo de Familia es un procedimiento, que de acuerdo a su naturaleza, es decir, si se trata de la tutela de un menor, es competencia del Tribunal de Niños, Niñas y Adolescentes de la jurisdicción correspondiente; o para la interdicción de un adulto incapacitado, compete al Juez de Paz.</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28" name="Imagen 28"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61"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29" name="Imagen 29"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62"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0" name="Imagen 30"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63"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64" w:history="1">
        <w:r w:rsidRPr="00CA4DBA">
          <w:rPr>
            <w:rFonts w:ascii="Times New Roman" w:eastAsia="Times New Roman" w:hAnsi="Times New Roman" w:cs="Times New Roman"/>
            <w:b/>
            <w:bCs/>
            <w:color w:val="0248B0"/>
            <w:sz w:val="23"/>
            <w:u w:val="single"/>
            <w:lang w:eastAsia="es-PE"/>
          </w:rPr>
          <w:t>Cuestionario de derecho civil</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Concepto de acto jurídico. Es la manifestación de la voluntad de una o más partes con la intención de crea, modificar o extinguir un derecho. Se puede desprender: a) La voluntad debe manifestarse, mientras no lo haga el deseo queda en el fuero interno de la conciencia de la persona y no produce ningún efecto. b) La persona debe tener intención de producir un efecto jurídico, esto es, crear, modificar o extinguir un derecho. c) El objetivo de los actos es crear, modificar o extinguir un derecho.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31" name="Imagen 31"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65"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2" name="Imagen 32"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66"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3" name="Imagen 33"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67"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68" w:history="1">
        <w:r w:rsidRPr="00CA4DBA">
          <w:rPr>
            <w:rFonts w:ascii="Times New Roman" w:eastAsia="Times New Roman" w:hAnsi="Times New Roman" w:cs="Times New Roman"/>
            <w:b/>
            <w:bCs/>
            <w:color w:val="0248B0"/>
            <w:sz w:val="23"/>
            <w:u w:val="single"/>
            <w:lang w:eastAsia="es-PE"/>
          </w:rPr>
          <w:t>Derecho Penal I (México) Autoevaluaciones 1 a 3</w:t>
        </w:r>
        <w:r w:rsidRPr="00CA4DBA">
          <w:rPr>
            <w:rFonts w:ascii="Times New Roman" w:eastAsia="Times New Roman" w:hAnsi="Times New Roman" w:cs="Times New Roman"/>
            <w:b/>
            <w:bCs/>
            <w:color w:val="0248B0"/>
            <w:sz w:val="23"/>
            <w:lang w:eastAsia="es-PE"/>
          </w:rPr>
          <w:t> </w:t>
        </w:r>
      </w:hyperlink>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Es la disciplina que se encarga de la interpretación. Sistematización, elaboración y desarrollo de las disposiciones legales y opiniones de la doctrina científica en el campo del Derecho Penal.</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34" name="Imagen 34"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69"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5" name="Imagen 35"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0"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6" name="Imagen 36"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1"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72" w:history="1">
        <w:r w:rsidRPr="00CA4DBA">
          <w:rPr>
            <w:rFonts w:ascii="Times New Roman" w:eastAsia="Times New Roman" w:hAnsi="Times New Roman" w:cs="Times New Roman"/>
            <w:b/>
            <w:bCs/>
            <w:color w:val="0248B0"/>
            <w:sz w:val="23"/>
            <w:u w:val="single"/>
            <w:lang w:eastAsia="es-PE"/>
          </w:rPr>
          <w:t>El certificado de defuncion</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lastRenderedPageBreak/>
        <w:t>Autor: Ing.+Lic. Yunior Andrés Castillo S. Página Web: yuniorandrescastillo.galeon.com Correo: yuniorcastillo@yahoo.com Celular: 1-829-725-8571 Santiago de los Caballeros, República Dominicana 2014.</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37" name="Imagen 37"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73"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8" name="Imagen 38"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4"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39" name="Imagen 39"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5"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76" w:history="1">
        <w:r w:rsidRPr="00CA4DBA">
          <w:rPr>
            <w:rFonts w:ascii="Times New Roman" w:eastAsia="Times New Roman" w:hAnsi="Times New Roman" w:cs="Times New Roman"/>
            <w:b/>
            <w:bCs/>
            <w:color w:val="0248B0"/>
            <w:sz w:val="23"/>
            <w:u w:val="single"/>
            <w:lang w:eastAsia="es-PE"/>
          </w:rPr>
          <w:t>El contrato de arrendamiento</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la siguiente investigación trataremos de manera sucinta sobre Los Contratos de Arrendamiento. El Contrato de Arrendamiento es aquel contrato bilateral en el que una de las partes (Propietario) se obliga a la entrega de una cosa determinada y la otra (Inquilino) a pagar por ella un cierto precio, en dinero o signo que lo represente. Otros de los temas a tratar en el presente trabajo son: Sus Características, los Tipo, sus elementos constitutivos, las Responsabilidades y Obligaciones de los contratantes, el Desalojo, la Tacita Reconducción, la consignación del Pago, por concepto de alquiler, Finalmente nos referiremos al tema de cómo se rescinde y termina el Contrato de Inquilinato.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40" name="Imagen 40"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77"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1" name="Imagen 41"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8"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2" name="Imagen 42"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79"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80" w:history="1">
        <w:r w:rsidRPr="00CA4DBA">
          <w:rPr>
            <w:rFonts w:ascii="Times New Roman" w:eastAsia="Times New Roman" w:hAnsi="Times New Roman" w:cs="Times New Roman"/>
            <w:b/>
            <w:bCs/>
            <w:color w:val="0248B0"/>
            <w:sz w:val="23"/>
            <w:u w:val="single"/>
            <w:lang w:eastAsia="es-PE"/>
          </w:rPr>
          <w:t>Independencia funcional: requisito esencial del perfil del juez</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Para los fines y objetivos del presente ensayo, debe entenderse a la autonomía o Independencia del Poder Judicial, no sólo como una entidad que sopesa usualmente frente a los otros poderes del Estado (Independencia Orgánica); sino que también debe ser analizada de una forma más compleja; toda vez que como trataré de explicar la Independencia Funcional del Juez al momento de juzgar es una cualidad personal de tal importancia, que llega a ser considerada como una: ccondición fundamental de toda Administración de Justicia Democrática.</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43" name="Imagen 43"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81"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4" name="Imagen 44"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82"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5" name="Imagen 45"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83"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84" w:history="1">
        <w:r w:rsidRPr="00CA4DBA">
          <w:rPr>
            <w:rFonts w:ascii="Times New Roman" w:eastAsia="Times New Roman" w:hAnsi="Times New Roman" w:cs="Times New Roman"/>
            <w:b/>
            <w:bCs/>
            <w:color w:val="0248B0"/>
            <w:sz w:val="23"/>
            <w:u w:val="single"/>
            <w:lang w:eastAsia="es-PE"/>
          </w:rPr>
          <w:t>La autopsia como prueba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Autor: Ing.+Lic. Yunior Andrés Castillo S. Página Web: yuniorandrescastillo.galeon.com Correo: yuniorcastillo@yahoo.com Celular: 1-829-725-8571 Santiago de los Caballeros, República Dominicana 2014.</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4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46" name="Imagen 46"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85"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7" name="Imagen 47"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86"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48" name="Imagen 48"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87"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88" w:history="1">
        <w:r w:rsidRPr="00CA4DBA">
          <w:rPr>
            <w:rFonts w:ascii="Times New Roman" w:eastAsia="Times New Roman" w:hAnsi="Times New Roman" w:cs="Times New Roman"/>
            <w:b/>
            <w:bCs/>
            <w:color w:val="0248B0"/>
            <w:sz w:val="23"/>
            <w:u w:val="single"/>
            <w:lang w:eastAsia="es-PE"/>
          </w:rPr>
          <w:t>La Camara de cuentas (Republica Dominicana)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La cámara de cuentas, como órgano superior de control externo de los recursos públicos de la Republica Dominicana, es una entidad que goa de un poder sobre las instituciones públicas que manejan recursos estatales, convirtiéndose en vigilante y observador del buen uso del patrimonio dominicano.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49" name="Imagen 49"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89"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0" name="Imagen 50"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0"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1" name="Imagen 51"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1"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92" w:history="1">
        <w:r w:rsidRPr="00CA4DBA">
          <w:rPr>
            <w:rFonts w:ascii="Times New Roman" w:eastAsia="Times New Roman" w:hAnsi="Times New Roman" w:cs="Times New Roman"/>
            <w:b/>
            <w:bCs/>
            <w:color w:val="0248B0"/>
            <w:sz w:val="23"/>
            <w:u w:val="single"/>
            <w:lang w:eastAsia="es-PE"/>
          </w:rPr>
          <w:t>Responsabilidad civil y penal de altos cargos directivos (España)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el ámbito penal no surge ninguna discusión, dado que las personas jurídicas no pueden ser condenadas a determinadas penas (artículos 31 y 318 CP ), sino por el ejercicio real de sus funciones, es decir por ser de hecho administradores, gestores o directivos y por su relación con los hechos ocurridos , pues el principio de culpabilidad exige valorar la conducta personal.</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Lun May 19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52" name="Imagen 52"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93"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3" name="Imagen 53"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4"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4" name="Imagen 54"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5"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96" w:history="1">
        <w:r w:rsidRPr="00CA4DBA">
          <w:rPr>
            <w:rFonts w:ascii="Times New Roman" w:eastAsia="Times New Roman" w:hAnsi="Times New Roman" w:cs="Times New Roman"/>
            <w:b/>
            <w:bCs/>
            <w:color w:val="0248B0"/>
            <w:sz w:val="23"/>
            <w:u w:val="single"/>
            <w:lang w:eastAsia="es-PE"/>
          </w:rPr>
          <w:t>Análisis Comparativo Ley 185 y Ley 815 del Procedimiento Laboral Nicaragüense</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el trabajo se lleva ha cabo un ensayo, centrado en comparar el Procedimiento Laboral Sumario de la Ley 185 de 1969, con el Nuevo Procedimiento Laboral Oral de la Ley 815 de noviembre de 2012, basando en el Derecho a la defensa, la efectiva tutela jurisdiccional, la igualdad entre las partes y el respeto a los Derechos y Garantías Constitucionales.</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Vie May 16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55" name="Imagen 55"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97"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6" name="Imagen 56"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8"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7" name="Imagen 57"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99"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00" w:history="1">
        <w:r w:rsidRPr="00CA4DBA">
          <w:rPr>
            <w:rFonts w:ascii="Times New Roman" w:eastAsia="Times New Roman" w:hAnsi="Times New Roman" w:cs="Times New Roman"/>
            <w:b/>
            <w:bCs/>
            <w:color w:val="0248B0"/>
            <w:sz w:val="23"/>
            <w:u w:val="single"/>
            <w:lang w:eastAsia="es-PE"/>
          </w:rPr>
          <w:t>Corrupción en la administración de justicia: ética y moral</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lastRenderedPageBreak/>
        <w:t>La contribución al conocimiento y la reflexión sobre los fenómenos sociales y políticos han marcado las líneas conductoras en materia de relaciones internacionales y el desarrollo del viejo continente, las relaciones internacionales entre todos los países con el mundo, los sistemas políticos y jurídicos de las naciones latinoamericanas y la relación comercial y cultural que se intensificó con el Tratado de Libre Comercio.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Jue May 15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58" name="Imagen 58"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01"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59" name="Imagen 59"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02"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0" name="Imagen 60"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03"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04" w:history="1">
        <w:r w:rsidRPr="00CA4DBA">
          <w:rPr>
            <w:rFonts w:ascii="Times New Roman" w:eastAsia="Times New Roman" w:hAnsi="Times New Roman" w:cs="Times New Roman"/>
            <w:b/>
            <w:bCs/>
            <w:color w:val="0248B0"/>
            <w:sz w:val="23"/>
            <w:u w:val="single"/>
            <w:lang w:eastAsia="es-PE"/>
          </w:rPr>
          <w:t>Los delitos en ocasión de conducir vehículos por las vías públicas. Cuba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El presente trabajo pretende indagar sobre el articulado que describe los delitos en Ocasión de Conducir Vehículos por las Vías Públicas en el Código Penal cubano. La materia abordada permitirá realizar un análisis exhaustivo del tipo penal en cuestión partiendo de definiciones y estadísticas que muestran la problemática actual.</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Jue May 15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61" name="Imagen 61"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05"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2" name="Imagen 62"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06"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3" name="Imagen 63"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07"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08" w:history="1">
        <w:r w:rsidRPr="00CA4DBA">
          <w:rPr>
            <w:rFonts w:ascii="Times New Roman" w:eastAsia="Times New Roman" w:hAnsi="Times New Roman" w:cs="Times New Roman"/>
            <w:b/>
            <w:bCs/>
            <w:color w:val="0248B0"/>
            <w:sz w:val="23"/>
            <w:u w:val="single"/>
            <w:lang w:eastAsia="es-PE"/>
          </w:rPr>
          <w:t>¿Es el juez un creador del derecho?</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Son los juristas los que se presentan como los nuevos artesanos de lo universal, afirma Antoine Garapon, en el Poder inédito de los jueces. Esta afirmación presenta una realidad más profunda en el caso del juez, ya que éste se encuentra en aptitud de moldear cual artesano la historia como se pretende demostrar en este ensayo, y en la actualidad tiene en sus manos la construcción de un pasado, un presente y un futuro por medio de sus sentencias.</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Mie May 14 2014  |  7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64" name="Imagen 64"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09"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5" name="Imagen 65"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0"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6" name="Imagen 66"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1"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12" w:history="1">
        <w:r w:rsidRPr="00CA4DBA">
          <w:rPr>
            <w:rFonts w:ascii="Times New Roman" w:eastAsia="Times New Roman" w:hAnsi="Times New Roman" w:cs="Times New Roman"/>
            <w:b/>
            <w:bCs/>
            <w:color w:val="0248B0"/>
            <w:sz w:val="23"/>
            <w:u w:val="single"/>
            <w:lang w:eastAsia="es-PE"/>
          </w:rPr>
          <w:t>Ejecución contractual - garantías</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Las garantías son muy importantes para los consumidores. Permiten tener la certeza de que, en caso de vicios o defectos que afecten el correcto funcionamiento del producto, los responsables se harán cargo de su reparación para que el producto vuelva a reunir las condiciones óptimas de uso.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Mie May 14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67" name="Imagen 67"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13"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8" name="Imagen 68"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4"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69" name="Imagen 69"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5"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16" w:history="1">
        <w:r w:rsidRPr="00CA4DBA">
          <w:rPr>
            <w:rFonts w:ascii="Times New Roman" w:eastAsia="Times New Roman" w:hAnsi="Times New Roman" w:cs="Times New Roman"/>
            <w:b/>
            <w:bCs/>
            <w:color w:val="0248B0"/>
            <w:sz w:val="23"/>
            <w:u w:val="single"/>
            <w:lang w:eastAsia="es-PE"/>
          </w:rPr>
          <w:t>La Responsabilidad penal de la persona jurídica en Cuba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En los procesos penales cubanos y estrados de nuestros tribunales, el tema de la responsabilidad de la persona jurídica en el ámbito penal es, por decirlo conservadoramente, casi inutilizado. En nuestra provincia de Las Tunas por enunciar un ejemplo; nunca se ha promovido un proceso en el que se haya enjuiciado a una persona jurídica.</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Mie May 14 2014  |  6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70" name="Imagen 70"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17"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1" name="Imagen 71"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8"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2" name="Imagen 72"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19"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20" w:history="1">
        <w:r w:rsidRPr="00CA4DBA">
          <w:rPr>
            <w:rFonts w:ascii="Times New Roman" w:eastAsia="Times New Roman" w:hAnsi="Times New Roman" w:cs="Times New Roman"/>
            <w:b/>
            <w:bCs/>
            <w:color w:val="0248B0"/>
            <w:sz w:val="23"/>
            <w:u w:val="single"/>
            <w:lang w:eastAsia="es-PE"/>
          </w:rPr>
          <w:t>De los delitos y de las penas. Marqués de Beccaria</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El libro surgió como respuesta a la barbarie de los métodos para juzgar y procesar, existentes en la época de Beccaria: la justicia del Antiguo Régimen cometió todo tipo de excesos, reinaba la más absoluta arbitrariedad judicial, el procedimiento penal era inquisitorio, partía de la presunción de culpabilidad y se celebraba en secreto, se empleaba como medio de intimidación; las penas eran muy crueles: torturas, mutilaciones y pena de muerte con innecesarios suplicios; no había proporción entre el delito y la pena; la prueba más utilizada era la confesión, que se obtenía mediante tortura; el acusado carecía de defensa; las cárceles eran antihigiénicas...</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13 2014  |  5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73" name="Imagen 73"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21"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4" name="Imagen 74"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22"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5" name="Imagen 75"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23" w:tgtFrame="_blank" w:history="1">
        <w:r w:rsidRPr="00CA4DBA">
          <w:rPr>
            <w:rFonts w:ascii="Tahoma" w:eastAsia="Times New Roman" w:hAnsi="Tahoma" w:cs="Tahoma"/>
            <w:color w:val="0248B0"/>
            <w:sz w:val="17"/>
            <w:u w:val="single"/>
            <w:lang w:eastAsia="es-PE"/>
          </w:rPr>
          <w:t>Abrir en otra ventana</w:t>
        </w:r>
      </w:hyperlink>
    </w:p>
    <w:p w:rsidR="00CA4DBA" w:rsidRPr="00CA4DBA" w:rsidRDefault="00CA4DBA" w:rsidP="00CA4DBA">
      <w:pPr>
        <w:numPr>
          <w:ilvl w:val="0"/>
          <w:numId w:val="1"/>
        </w:numPr>
        <w:shd w:val="clear" w:color="auto" w:fill="FFFFFF"/>
        <w:spacing w:after="0" w:line="240" w:lineRule="auto"/>
        <w:ind w:left="0"/>
        <w:outlineLvl w:val="2"/>
        <w:rPr>
          <w:rFonts w:ascii="Times New Roman" w:eastAsia="Times New Roman" w:hAnsi="Times New Roman" w:cs="Times New Roman"/>
          <w:b/>
          <w:bCs/>
          <w:color w:val="000000"/>
          <w:sz w:val="23"/>
          <w:szCs w:val="23"/>
          <w:lang w:eastAsia="es-PE"/>
        </w:rPr>
      </w:pPr>
      <w:hyperlink r:id="rId124" w:history="1">
        <w:r w:rsidRPr="00CA4DBA">
          <w:rPr>
            <w:rFonts w:ascii="Times New Roman" w:eastAsia="Times New Roman" w:hAnsi="Times New Roman" w:cs="Times New Roman"/>
            <w:b/>
            <w:bCs/>
            <w:color w:val="0248B0"/>
            <w:sz w:val="23"/>
            <w:u w:val="single"/>
            <w:lang w:eastAsia="es-PE"/>
          </w:rPr>
          <w:t>El nuevo Proceso Penal peruano</w:t>
        </w:r>
      </w:hyperlink>
      <w:r w:rsidRPr="00CA4DBA">
        <w:rPr>
          <w:rFonts w:ascii="Times New Roman" w:eastAsia="Times New Roman" w:hAnsi="Times New Roman" w:cs="Times New Roman"/>
          <w:b/>
          <w:bCs/>
          <w:color w:val="000000"/>
          <w:sz w:val="23"/>
          <w:lang w:eastAsia="es-PE"/>
        </w:rPr>
        <w:t> </w:t>
      </w:r>
      <w:r w:rsidRPr="00CA4DBA">
        <w:rPr>
          <w:rFonts w:ascii="Times New Roman" w:eastAsia="Times New Roman" w:hAnsi="Times New Roman" w:cs="Times New Roman"/>
          <w:b/>
          <w:bCs/>
          <w:color w:val="008000"/>
          <w:sz w:val="15"/>
          <w:szCs w:val="15"/>
          <w:lang w:eastAsia="es-PE"/>
        </w:rPr>
        <w:t>(nuevo)</w:t>
      </w:r>
      <w:r w:rsidRPr="00CA4DBA">
        <w:rPr>
          <w:rFonts w:ascii="Times New Roman" w:eastAsia="Times New Roman" w:hAnsi="Times New Roman" w:cs="Times New Roman"/>
          <w:b/>
          <w:bCs/>
          <w:color w:val="000000"/>
          <w:sz w:val="23"/>
          <w:szCs w:val="23"/>
          <w:lang w:eastAsia="es-PE"/>
        </w:rPr>
        <w:t> </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imes New Roman" w:eastAsia="Times New Roman" w:hAnsi="Times New Roman" w:cs="Times New Roman"/>
          <w:sz w:val="24"/>
          <w:szCs w:val="24"/>
          <w:lang w:eastAsia="es-PE"/>
        </w:rPr>
        <w:t xml:space="preserve">El Nuevo Código Procesal Penal Peruano, aprobado por Decreto Legislativo Nº 957, fue promulgado el 29 de Julio del 2004, la cual constituye un cambio y/o reforma seria y responsable del sistema de justicia penal, al introducir una reforma fundamental en el proceso penal, modernizándola para una mejor administración de justicia en beneficio de </w:t>
      </w:r>
      <w:r w:rsidRPr="00CA4DBA">
        <w:rPr>
          <w:rFonts w:ascii="Times New Roman" w:eastAsia="Times New Roman" w:hAnsi="Times New Roman" w:cs="Times New Roman"/>
          <w:sz w:val="24"/>
          <w:szCs w:val="24"/>
          <w:lang w:eastAsia="es-PE"/>
        </w:rPr>
        <w:lastRenderedPageBreak/>
        <w:t>los justiciables; es un sistema eficaz y oportuno sujeto a las garantías procesales, para quienes sean objeto de investigación y de juzgamiento.</w:t>
      </w:r>
    </w:p>
    <w:p w:rsidR="00CA4DBA" w:rsidRPr="00CA4DBA" w:rsidRDefault="00CA4DBA" w:rsidP="00CA4DBA">
      <w:pPr>
        <w:shd w:val="clear" w:color="auto" w:fill="FFFFFF"/>
        <w:spacing w:after="0" w:line="240" w:lineRule="auto"/>
        <w:rPr>
          <w:rFonts w:ascii="Times New Roman" w:eastAsia="Times New Roman" w:hAnsi="Times New Roman" w:cs="Times New Roman"/>
          <w:sz w:val="24"/>
          <w:szCs w:val="24"/>
          <w:lang w:eastAsia="es-PE"/>
        </w:rPr>
      </w:pPr>
      <w:r w:rsidRPr="00CA4DBA">
        <w:rPr>
          <w:rFonts w:ascii="Tahoma" w:eastAsia="Times New Roman" w:hAnsi="Tahoma" w:cs="Tahoma"/>
          <w:color w:val="556666"/>
          <w:sz w:val="17"/>
          <w:lang w:eastAsia="es-PE"/>
        </w:rPr>
        <w:t>Publicado: Mar May 13 2014  |  7 visitas  |  </w:t>
      </w:r>
      <w:r>
        <w:rPr>
          <w:rFonts w:ascii="Tahoma" w:eastAsia="Times New Roman" w:hAnsi="Tahoma" w:cs="Tahoma"/>
          <w:noProof/>
          <w:color w:val="556666"/>
          <w:sz w:val="17"/>
          <w:szCs w:val="17"/>
          <w:lang w:eastAsia="es-PE"/>
        </w:rPr>
        <w:drawing>
          <wp:inline distT="0" distB="0" distL="0" distR="0">
            <wp:extent cx="104775" cy="133350"/>
            <wp:effectExtent l="19050" t="0" r="9525" b="0"/>
            <wp:docPr id="76" name="Imagen 76" descr="http://www.monografias.com/img/ico_calif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nografias.com/img/ico_calificar.gif"/>
                    <pic:cNvPicPr>
                      <a:picLocks noChangeAspect="1" noChangeArrowheads="1"/>
                    </pic:cNvPicPr>
                  </pic:nvPicPr>
                  <pic:blipFill>
                    <a:blip r:embed="rId2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Tahoma" w:eastAsia="Times New Roman" w:hAnsi="Tahoma" w:cs="Tahoma"/>
          <w:color w:val="556666"/>
          <w:sz w:val="17"/>
          <w:lang w:eastAsia="es-PE"/>
        </w:rPr>
        <w:t> </w:t>
      </w:r>
      <w:hyperlink r:id="rId125" w:history="1">
        <w:r w:rsidRPr="00CA4DBA">
          <w:rPr>
            <w:rFonts w:ascii="Tahoma" w:eastAsia="Times New Roman" w:hAnsi="Tahoma" w:cs="Tahoma"/>
            <w:color w:val="0248B0"/>
            <w:sz w:val="17"/>
            <w:u w:val="single"/>
            <w:lang w:eastAsia="es-PE"/>
          </w:rPr>
          <w:t>Calificar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7" name="Imagen 77" descr="http://www.monografias.com/img/ico_comen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onografias.com/img/ico_comentar.gif"/>
                    <pic:cNvPicPr>
                      <a:picLocks noChangeAspect="1" noChangeArrowheads="1"/>
                    </pic:cNvPicPr>
                  </pic:nvPicPr>
                  <pic:blipFill>
                    <a:blip r:embed="rId27"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26" w:anchor="Comentarios" w:history="1">
        <w:r w:rsidRPr="00CA4DBA">
          <w:rPr>
            <w:rFonts w:ascii="Tahoma" w:eastAsia="Times New Roman" w:hAnsi="Tahoma" w:cs="Tahoma"/>
            <w:color w:val="0248B0"/>
            <w:sz w:val="17"/>
            <w:u w:val="single"/>
            <w:lang w:eastAsia="es-PE"/>
          </w:rPr>
          <w:t>Comentar</w:t>
        </w:r>
      </w:hyperlink>
      <w:r w:rsidRPr="00CA4DBA">
        <w:rPr>
          <w:rFonts w:ascii="Tahoma" w:eastAsia="Times New Roman" w:hAnsi="Tahoma" w:cs="Tahoma"/>
          <w:color w:val="556666"/>
          <w:sz w:val="17"/>
          <w:lang w:eastAsia="es-PE"/>
        </w:rPr>
        <w:t>  |  </w:t>
      </w:r>
      <w:r>
        <w:rPr>
          <w:rFonts w:ascii="Tahoma" w:eastAsia="Times New Roman" w:hAnsi="Tahoma" w:cs="Tahoma"/>
          <w:noProof/>
          <w:color w:val="556666"/>
          <w:sz w:val="17"/>
          <w:szCs w:val="17"/>
          <w:lang w:eastAsia="es-PE"/>
        </w:rPr>
        <w:drawing>
          <wp:inline distT="0" distB="0" distL="0" distR="0">
            <wp:extent cx="104775" cy="133350"/>
            <wp:effectExtent l="19050" t="0" r="9525" b="0"/>
            <wp:docPr id="78" name="Imagen 78" descr="http://www.monografias.com/img/ico_vent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onografias.com/img/ico_ventana.gif"/>
                    <pic:cNvPicPr>
                      <a:picLocks noChangeAspect="1" noChangeArrowheads="1"/>
                    </pic:cNvPicPr>
                  </pic:nvPicPr>
                  <pic:blipFill>
                    <a:blip r:embed="rId29"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hyperlink r:id="rId127" w:tgtFrame="_blank" w:history="1">
        <w:r w:rsidRPr="00CA4DBA">
          <w:rPr>
            <w:rFonts w:ascii="Tahoma" w:eastAsia="Times New Roman" w:hAnsi="Tahoma" w:cs="Tahoma"/>
            <w:color w:val="0248B0"/>
            <w:sz w:val="17"/>
            <w:u w:val="single"/>
            <w:lang w:eastAsia="es-PE"/>
          </w:rPr>
          <w:t>Abrir en otra ventana</w:t>
        </w:r>
      </w:hyperlink>
    </w:p>
    <w:tbl>
      <w:tblPr>
        <w:tblW w:w="5000" w:type="pct"/>
        <w:tblCellSpacing w:w="0" w:type="dxa"/>
        <w:shd w:val="clear" w:color="auto" w:fill="DDEDF8"/>
        <w:tblCellMar>
          <w:left w:w="0" w:type="dxa"/>
          <w:right w:w="0" w:type="dxa"/>
        </w:tblCellMar>
        <w:tblLook w:val="04A0"/>
      </w:tblPr>
      <w:tblGrid>
        <w:gridCol w:w="9138"/>
      </w:tblGrid>
      <w:tr w:rsidR="00CA4DBA" w:rsidRPr="00CA4DBA" w:rsidTr="00CA4DBA">
        <w:trPr>
          <w:tblCellSpacing w:w="0" w:type="dxa"/>
        </w:trPr>
        <w:tc>
          <w:tcPr>
            <w:tcW w:w="0" w:type="auto"/>
            <w:shd w:val="clear" w:color="auto" w:fill="DDEDF8"/>
            <w:tcMar>
              <w:top w:w="75" w:type="dxa"/>
              <w:left w:w="150" w:type="dxa"/>
              <w:bottom w:w="75" w:type="dxa"/>
              <w:right w:w="150" w:type="dxa"/>
            </w:tcMar>
            <w:vAlign w:val="center"/>
            <w:hideMark/>
          </w:tcPr>
          <w:p w:rsidR="00CA4DBA" w:rsidRPr="00CA4DBA" w:rsidRDefault="00CA4DBA" w:rsidP="00CA4DBA">
            <w:pPr>
              <w:spacing w:after="0" w:line="240" w:lineRule="atLeast"/>
              <w:rPr>
                <w:rFonts w:ascii="Arial" w:eastAsia="Times New Roman" w:hAnsi="Arial" w:cs="Arial"/>
                <w:color w:val="445555"/>
                <w:sz w:val="18"/>
                <w:szCs w:val="18"/>
                <w:lang w:eastAsia="es-PE"/>
              </w:rPr>
            </w:pPr>
            <w:r>
              <w:rPr>
                <w:rFonts w:ascii="Arial" w:eastAsia="Times New Roman" w:hAnsi="Arial" w:cs="Arial"/>
                <w:noProof/>
                <w:color w:val="445555"/>
                <w:sz w:val="18"/>
                <w:szCs w:val="18"/>
                <w:lang w:eastAsia="es-PE"/>
              </w:rPr>
              <w:drawing>
                <wp:inline distT="0" distB="0" distL="0" distR="0">
                  <wp:extent cx="104775" cy="133350"/>
                  <wp:effectExtent l="0" t="0" r="9525" b="0"/>
                  <wp:docPr id="79" name="Imagen 79" descr="http://www.monografias.com/img/b_anteri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onografias.com/img/b_anterior.gif"/>
                          <pic:cNvPicPr>
                            <a:picLocks noChangeAspect="1" noChangeArrowheads="1"/>
                          </pic:cNvPicPr>
                        </pic:nvPicPr>
                        <pic:blipFill>
                          <a:blip r:embed="rId6"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CA4DBA">
              <w:rPr>
                <w:rFonts w:ascii="Arial" w:eastAsia="Times New Roman" w:hAnsi="Arial" w:cs="Arial"/>
                <w:color w:val="445555"/>
                <w:sz w:val="18"/>
                <w:lang w:eastAsia="es-PE"/>
              </w:rPr>
              <w:t> </w:t>
            </w:r>
            <w:hyperlink r:id="rId128" w:history="1">
              <w:r w:rsidRPr="00CA4DBA">
                <w:rPr>
                  <w:rFonts w:ascii="Arial" w:eastAsia="Times New Roman" w:hAnsi="Arial" w:cs="Arial"/>
                  <w:b/>
                  <w:bCs/>
                  <w:color w:val="0248B0"/>
                  <w:sz w:val="18"/>
                  <w:u w:val="single"/>
                  <w:lang w:eastAsia="es-PE"/>
                </w:rPr>
                <w:t>25 Anteriores</w:t>
              </w:r>
            </w:hyperlink>
            <w:r w:rsidRPr="00CA4DBA">
              <w:rPr>
                <w:rFonts w:ascii="Arial" w:eastAsia="Times New Roman" w:hAnsi="Arial" w:cs="Arial"/>
                <w:color w:val="445555"/>
                <w:sz w:val="18"/>
                <w:szCs w:val="18"/>
                <w:lang w:eastAsia="es-PE"/>
              </w:rPr>
              <w:br/>
            </w:r>
          </w:p>
        </w:tc>
      </w:tr>
    </w:tbl>
    <w:p w:rsidR="00923E33" w:rsidRDefault="00923E33"/>
    <w:sectPr w:rsidR="00923E33" w:rsidSect="00923E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49E0"/>
    <w:multiLevelType w:val="multilevel"/>
    <w:tmpl w:val="80A0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A4DBA"/>
    <w:rsid w:val="00923E33"/>
    <w:rsid w:val="00CA4DB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33"/>
  </w:style>
  <w:style w:type="paragraph" w:styleId="Ttulo1">
    <w:name w:val="heading 1"/>
    <w:basedOn w:val="Normal"/>
    <w:link w:val="Ttulo1Car"/>
    <w:uiPriority w:val="9"/>
    <w:qFormat/>
    <w:rsid w:val="00CA4D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CA4DBA"/>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DBA"/>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CA4DBA"/>
    <w:rPr>
      <w:rFonts w:ascii="Times New Roman" w:eastAsia="Times New Roman" w:hAnsi="Times New Roman" w:cs="Times New Roman"/>
      <w:b/>
      <w:bCs/>
      <w:sz w:val="27"/>
      <w:szCs w:val="27"/>
      <w:lang w:eastAsia="es-PE"/>
    </w:rPr>
  </w:style>
  <w:style w:type="character" w:styleId="Textoennegrita">
    <w:name w:val="Strong"/>
    <w:basedOn w:val="Fuentedeprrafopredeter"/>
    <w:uiPriority w:val="22"/>
    <w:qFormat/>
    <w:rsid w:val="00CA4DBA"/>
    <w:rPr>
      <w:b/>
      <w:bCs/>
    </w:rPr>
  </w:style>
  <w:style w:type="character" w:styleId="Hipervnculo">
    <w:name w:val="Hyperlink"/>
    <w:basedOn w:val="Fuentedeprrafopredeter"/>
    <w:uiPriority w:val="99"/>
    <w:semiHidden/>
    <w:unhideWhenUsed/>
    <w:rsid w:val="00CA4DBA"/>
    <w:rPr>
      <w:color w:val="0000FF"/>
      <w:u w:val="single"/>
    </w:rPr>
  </w:style>
  <w:style w:type="character" w:styleId="Hipervnculovisitado">
    <w:name w:val="FollowedHyperlink"/>
    <w:basedOn w:val="Fuentedeprrafopredeter"/>
    <w:uiPriority w:val="99"/>
    <w:semiHidden/>
    <w:unhideWhenUsed/>
    <w:rsid w:val="00CA4DBA"/>
    <w:rPr>
      <w:color w:val="800080"/>
      <w:u w:val="single"/>
    </w:rPr>
  </w:style>
  <w:style w:type="character" w:customStyle="1" w:styleId="apple-converted-space">
    <w:name w:val="apple-converted-space"/>
    <w:basedOn w:val="Fuentedeprrafopredeter"/>
    <w:rsid w:val="00CA4DBA"/>
  </w:style>
  <w:style w:type="character" w:customStyle="1" w:styleId="sprites-2011">
    <w:name w:val="sprites-2011"/>
    <w:basedOn w:val="Fuentedeprrafopredeter"/>
    <w:rsid w:val="00CA4DBA"/>
  </w:style>
  <w:style w:type="paragraph" w:styleId="NormalWeb">
    <w:name w:val="Normal (Web)"/>
    <w:basedOn w:val="Normal"/>
    <w:uiPriority w:val="99"/>
    <w:semiHidden/>
    <w:unhideWhenUsed/>
    <w:rsid w:val="00CA4DB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ecundario">
    <w:name w:val="secundario"/>
    <w:basedOn w:val="Fuentedeprrafopredeter"/>
    <w:rsid w:val="00CA4DBA"/>
  </w:style>
  <w:style w:type="paragraph" w:styleId="Textodeglobo">
    <w:name w:val="Balloon Text"/>
    <w:basedOn w:val="Normal"/>
    <w:link w:val="TextodegloboCar"/>
    <w:uiPriority w:val="99"/>
    <w:semiHidden/>
    <w:unhideWhenUsed/>
    <w:rsid w:val="00CA4D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D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098161">
      <w:bodyDiv w:val="1"/>
      <w:marLeft w:val="0"/>
      <w:marRight w:val="0"/>
      <w:marTop w:val="0"/>
      <w:marBottom w:val="0"/>
      <w:divBdr>
        <w:top w:val="none" w:sz="0" w:space="0" w:color="auto"/>
        <w:left w:val="none" w:sz="0" w:space="0" w:color="auto"/>
        <w:bottom w:val="none" w:sz="0" w:space="0" w:color="auto"/>
        <w:right w:val="none" w:sz="0" w:space="0" w:color="auto"/>
      </w:divBdr>
      <w:divsChild>
        <w:div w:id="15471045">
          <w:marLeft w:val="0"/>
          <w:marRight w:val="0"/>
          <w:marTop w:val="0"/>
          <w:marBottom w:val="0"/>
          <w:divBdr>
            <w:top w:val="none" w:sz="0" w:space="0" w:color="auto"/>
            <w:left w:val="none" w:sz="0" w:space="0" w:color="auto"/>
            <w:bottom w:val="none" w:sz="0" w:space="0" w:color="auto"/>
            <w:right w:val="none" w:sz="0" w:space="0" w:color="auto"/>
          </w:divBdr>
          <w:divsChild>
            <w:div w:id="456684202">
              <w:marLeft w:val="0"/>
              <w:marRight w:val="0"/>
              <w:marTop w:val="0"/>
              <w:marBottom w:val="0"/>
              <w:divBdr>
                <w:top w:val="none" w:sz="0" w:space="0" w:color="auto"/>
                <w:left w:val="none" w:sz="0" w:space="0" w:color="auto"/>
                <w:bottom w:val="none" w:sz="0" w:space="0" w:color="auto"/>
                <w:right w:val="none" w:sz="0" w:space="0" w:color="auto"/>
              </w:divBdr>
            </w:div>
          </w:divsChild>
        </w:div>
        <w:div w:id="1907260763">
          <w:marLeft w:val="150"/>
          <w:marRight w:val="0"/>
          <w:marTop w:val="150"/>
          <w:marBottom w:val="0"/>
          <w:divBdr>
            <w:top w:val="none" w:sz="0" w:space="0" w:color="auto"/>
            <w:left w:val="none" w:sz="0" w:space="0" w:color="auto"/>
            <w:bottom w:val="none" w:sz="0" w:space="0" w:color="auto"/>
            <w:right w:val="none" w:sz="0" w:space="0" w:color="auto"/>
          </w:divBdr>
          <w:divsChild>
            <w:div w:id="1336805863">
              <w:marLeft w:val="0"/>
              <w:marRight w:val="0"/>
              <w:marTop w:val="0"/>
              <w:marBottom w:val="0"/>
              <w:divBdr>
                <w:top w:val="none" w:sz="0" w:space="0" w:color="auto"/>
                <w:left w:val="none" w:sz="0" w:space="0" w:color="auto"/>
                <w:bottom w:val="none" w:sz="0" w:space="0" w:color="auto"/>
                <w:right w:val="none" w:sz="0" w:space="0" w:color="auto"/>
              </w:divBdr>
              <w:divsChild>
                <w:div w:id="884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cgi-bin/rate.cgi?ID=195449" TargetMode="External"/><Relationship Id="rId117" Type="http://schemas.openxmlformats.org/officeDocument/2006/relationships/hyperlink" Target="http://www.monografias.com/cgi-bin/rate.cgi?ID=195353" TargetMode="External"/><Relationship Id="rId21" Type="http://schemas.openxmlformats.org/officeDocument/2006/relationships/hyperlink" Target="http://www.monografias.com/Derecho/more15.shtml" TargetMode="External"/><Relationship Id="rId42" Type="http://schemas.openxmlformats.org/officeDocument/2006/relationships/hyperlink" Target="http://www.monografias.com/cgi-bin/jump.cgi?ID=195398" TargetMode="External"/><Relationship Id="rId47" Type="http://schemas.openxmlformats.org/officeDocument/2006/relationships/hyperlink" Target="http://www.monografias.com/trabajos101/actitudes-y-requisitos-ejercicio-abogacia/actitudes-y-requisitos-ejercicio-abogacia.shtml" TargetMode="External"/><Relationship Id="rId63" Type="http://schemas.openxmlformats.org/officeDocument/2006/relationships/hyperlink" Target="http://www.monografias.com/cgi-bin/jump.cgi?ID=195437" TargetMode="External"/><Relationship Id="rId68" Type="http://schemas.openxmlformats.org/officeDocument/2006/relationships/hyperlink" Target="http://www.monografias.com/trabajos101/autoevaluaciones-1-3-derecho-penal-i-mexico/autoevaluaciones-1-3-derecho-penal-i-mexico.shtml" TargetMode="External"/><Relationship Id="rId84" Type="http://schemas.openxmlformats.org/officeDocument/2006/relationships/hyperlink" Target="http://www.monografias.com/trabajos101/autopsia-como-prueba/autopsia-como-prueba.shtml" TargetMode="External"/><Relationship Id="rId89" Type="http://schemas.openxmlformats.org/officeDocument/2006/relationships/hyperlink" Target="http://www.monografias.com/cgi-bin/rate.cgi?ID=195411" TargetMode="External"/><Relationship Id="rId112" Type="http://schemas.openxmlformats.org/officeDocument/2006/relationships/hyperlink" Target="http://www.monografias.com/trabajos101/ejecucion-contractual-garantias/ejecucion-contractual-garantias.shtml" TargetMode="External"/><Relationship Id="rId16" Type="http://schemas.openxmlformats.org/officeDocument/2006/relationships/hyperlink" Target="http://www.monografias.com/Derecho/more10.shtml" TargetMode="External"/><Relationship Id="rId107" Type="http://schemas.openxmlformats.org/officeDocument/2006/relationships/hyperlink" Target="http://www.monografias.com/cgi-bin/jump.cgi?ID=195352" TargetMode="External"/><Relationship Id="rId11" Type="http://schemas.openxmlformats.org/officeDocument/2006/relationships/hyperlink" Target="http://www.monografias.com/Derecho/more5.shtml" TargetMode="External"/><Relationship Id="rId32" Type="http://schemas.openxmlformats.org/officeDocument/2006/relationships/hyperlink" Target="http://www.monografias.com/cgi-bin/rate.cgi?ID=195450" TargetMode="External"/><Relationship Id="rId37" Type="http://schemas.openxmlformats.org/officeDocument/2006/relationships/hyperlink" Target="http://www.monografias.com/trabajos101/embargo-inmobiliario-especial-o-abreviado/embargo-inmobiliario-especial-o-abreviado.shtml" TargetMode="External"/><Relationship Id="rId53" Type="http://schemas.openxmlformats.org/officeDocument/2006/relationships/hyperlink" Target="http://www.monografias.com/cgi-bin/rate.cgi?ID=195397" TargetMode="External"/><Relationship Id="rId58" Type="http://schemas.openxmlformats.org/officeDocument/2006/relationships/hyperlink" Target="http://www.monografias.com/trabajos101/conflicto-colectivo-y-uso-huelga/conflicto-colectivo-y-uso-huelga.shtml" TargetMode="External"/><Relationship Id="rId74" Type="http://schemas.openxmlformats.org/officeDocument/2006/relationships/hyperlink" Target="http://www.monografias.com/trabajos101/certificado-defuncion/certificado-defuncion.shtml" TargetMode="External"/><Relationship Id="rId79" Type="http://schemas.openxmlformats.org/officeDocument/2006/relationships/hyperlink" Target="http://www.monografias.com/cgi-bin/jump.cgi?ID=195440" TargetMode="External"/><Relationship Id="rId102" Type="http://schemas.openxmlformats.org/officeDocument/2006/relationships/hyperlink" Target="http://www.monografias.com/trabajos101/corrupcion-administracion-justicia-etica-moral/corrupcion-administracion-justicia-etica-moral.shtml" TargetMode="External"/><Relationship Id="rId123" Type="http://schemas.openxmlformats.org/officeDocument/2006/relationships/hyperlink" Target="http://www.monografias.com/cgi-bin/jump.cgi?ID=195192" TargetMode="External"/><Relationship Id="rId128" Type="http://schemas.openxmlformats.org/officeDocument/2006/relationships/hyperlink" Target="http://www.monografias.com/Derecho/more3.shtml" TargetMode="External"/><Relationship Id="rId5" Type="http://schemas.openxmlformats.org/officeDocument/2006/relationships/hyperlink" Target="http://www.monografias.com/Derecho/Criminologia/index.shtml" TargetMode="External"/><Relationship Id="rId90" Type="http://schemas.openxmlformats.org/officeDocument/2006/relationships/hyperlink" Target="http://www.monografias.com/trabajos101/camara-cuentas-republica-dominicana/camara-cuentas-republica-dominicana.shtml" TargetMode="External"/><Relationship Id="rId95" Type="http://schemas.openxmlformats.org/officeDocument/2006/relationships/hyperlink" Target="http://www.monografias.com/cgi-bin/jump.cgi?ID=195425" TargetMode="External"/><Relationship Id="rId19" Type="http://schemas.openxmlformats.org/officeDocument/2006/relationships/hyperlink" Target="http://www.monografias.com/Derecho/more13.shtml" TargetMode="External"/><Relationship Id="rId14" Type="http://schemas.openxmlformats.org/officeDocument/2006/relationships/hyperlink" Target="http://www.monografias.com/Derecho/more8.shtml" TargetMode="External"/><Relationship Id="rId22" Type="http://schemas.openxmlformats.org/officeDocument/2006/relationships/hyperlink" Target="http://www.monografias.com/Derecho/more5.shtml" TargetMode="External"/><Relationship Id="rId27" Type="http://schemas.openxmlformats.org/officeDocument/2006/relationships/image" Target="media/image4.gif"/><Relationship Id="rId30" Type="http://schemas.openxmlformats.org/officeDocument/2006/relationships/hyperlink" Target="http://www.monografias.com/cgi-bin/jump.cgi?ID=195449" TargetMode="External"/><Relationship Id="rId35" Type="http://schemas.openxmlformats.org/officeDocument/2006/relationships/hyperlink" Target="http://www.monografias.com/trabajos101/embargo-inmobiliario-especial-o-abreviado/embargo-inmobiliario-especial-o-abreviado.shtml" TargetMode="External"/><Relationship Id="rId43" Type="http://schemas.openxmlformats.org/officeDocument/2006/relationships/hyperlink" Target="http://www.monografias.com/trabajos101/contratos-trabajo-republica-dominicana/contratos-trabajo-republica-dominicana.shtml" TargetMode="External"/><Relationship Id="rId48" Type="http://schemas.openxmlformats.org/officeDocument/2006/relationships/image" Target="media/image6.gif"/><Relationship Id="rId56" Type="http://schemas.openxmlformats.org/officeDocument/2006/relationships/hyperlink" Target="http://www.monografias.com/trabajos101/conflicto-colectivo-y-uso-huelga/conflicto-colectivo-y-uso-huelga.shtml" TargetMode="External"/><Relationship Id="rId64" Type="http://schemas.openxmlformats.org/officeDocument/2006/relationships/hyperlink" Target="http://www.monografias.com/trabajos101/cuestionario-de-derecho-civil/cuestionario-de-derecho-civil.shtml" TargetMode="External"/><Relationship Id="rId69" Type="http://schemas.openxmlformats.org/officeDocument/2006/relationships/hyperlink" Target="http://www.monografias.com/cgi-bin/rate.cgi?ID=195383" TargetMode="External"/><Relationship Id="rId77" Type="http://schemas.openxmlformats.org/officeDocument/2006/relationships/hyperlink" Target="http://www.monografias.com/cgi-bin/rate.cgi?ID=195440" TargetMode="External"/><Relationship Id="rId100" Type="http://schemas.openxmlformats.org/officeDocument/2006/relationships/hyperlink" Target="http://www.monografias.com/trabajos101/corrupcion-administracion-justicia-etica-moral/corrupcion-administracion-justicia-etica-moral.shtml" TargetMode="External"/><Relationship Id="rId105" Type="http://schemas.openxmlformats.org/officeDocument/2006/relationships/hyperlink" Target="http://www.monografias.com/cgi-bin/rate.cgi?ID=195352" TargetMode="External"/><Relationship Id="rId113" Type="http://schemas.openxmlformats.org/officeDocument/2006/relationships/hyperlink" Target="http://www.monografias.com/cgi-bin/rate.cgi?ID=195300" TargetMode="External"/><Relationship Id="rId118" Type="http://schemas.openxmlformats.org/officeDocument/2006/relationships/hyperlink" Target="http://www.monografias.com/trabajos101/responsabilidad-penal-persona-juridica-cuba/responsabilidad-penal-persona-juridica-cuba.shtml" TargetMode="External"/><Relationship Id="rId126" Type="http://schemas.openxmlformats.org/officeDocument/2006/relationships/hyperlink" Target="http://www.monografias.com/trabajos101/nuevo-proceso-penal-peruano/nuevo-proceso-penal-peruano.shtml" TargetMode="External"/><Relationship Id="rId8" Type="http://schemas.openxmlformats.org/officeDocument/2006/relationships/hyperlink" Target="http://www.monografias.com/Derecho/index.shtml" TargetMode="External"/><Relationship Id="rId51" Type="http://schemas.openxmlformats.org/officeDocument/2006/relationships/hyperlink" Target="http://www.monografias.com/cgi-bin/jump.cgi?ID=195396" TargetMode="External"/><Relationship Id="rId72" Type="http://schemas.openxmlformats.org/officeDocument/2006/relationships/hyperlink" Target="http://www.monografias.com/trabajos101/certificado-defuncion/certificado-defuncion.shtml" TargetMode="External"/><Relationship Id="rId80" Type="http://schemas.openxmlformats.org/officeDocument/2006/relationships/hyperlink" Target="http://www.monografias.com/trabajos101/independencia-funcional-requisito-esencial-del-perfil-del-juez/independencia-funcional-requisito-esencial-del-perfil-del-juez.shtml" TargetMode="External"/><Relationship Id="rId85" Type="http://schemas.openxmlformats.org/officeDocument/2006/relationships/hyperlink" Target="http://www.monografias.com/cgi-bin/rate.cgi?ID=195409" TargetMode="External"/><Relationship Id="rId93" Type="http://schemas.openxmlformats.org/officeDocument/2006/relationships/hyperlink" Target="http://www.monografias.com/cgi-bin/rate.cgi?ID=195425" TargetMode="External"/><Relationship Id="rId98" Type="http://schemas.openxmlformats.org/officeDocument/2006/relationships/hyperlink" Target="http://www.monografias.com/trabajos101/analisis-comparativo-ley-185-y-ley-815-del-procedimiento-laboral-nicaraguense/analisis-comparativo-ley-185-y-ley-815-del-procedimiento-laboral-nicaraguense.shtml" TargetMode="External"/><Relationship Id="rId121" Type="http://schemas.openxmlformats.org/officeDocument/2006/relationships/hyperlink" Target="http://www.monografias.com/cgi-bin/rate.cgi?ID=195192" TargetMode="External"/><Relationship Id="rId3" Type="http://schemas.openxmlformats.org/officeDocument/2006/relationships/settings" Target="settings.xml"/><Relationship Id="rId12" Type="http://schemas.openxmlformats.org/officeDocument/2006/relationships/hyperlink" Target="http://www.monografias.com/Derecho/more6.shtml" TargetMode="External"/><Relationship Id="rId17" Type="http://schemas.openxmlformats.org/officeDocument/2006/relationships/hyperlink" Target="http://www.monografias.com/Derecho/more11.shtml" TargetMode="External"/><Relationship Id="rId25" Type="http://schemas.openxmlformats.org/officeDocument/2006/relationships/image" Target="media/image3.gif"/><Relationship Id="rId33" Type="http://schemas.openxmlformats.org/officeDocument/2006/relationships/hyperlink" Target="http://www.monografias.com/trabajos101/derecho-notarial-republica-dominicana/derecho-notarial-republica-dominicana.shtml" TargetMode="External"/><Relationship Id="rId38" Type="http://schemas.openxmlformats.org/officeDocument/2006/relationships/hyperlink" Target="http://www.monografias.com/cgi-bin/jump.cgi?ID=195454" TargetMode="External"/><Relationship Id="rId46" Type="http://schemas.openxmlformats.org/officeDocument/2006/relationships/hyperlink" Target="http://www.monografias.com/cgi-bin/jump.cgi?ID=195442" TargetMode="External"/><Relationship Id="rId59" Type="http://schemas.openxmlformats.org/officeDocument/2006/relationships/hyperlink" Target="http://www.monografias.com/cgi-bin/jump.cgi?ID=195435" TargetMode="External"/><Relationship Id="rId67" Type="http://schemas.openxmlformats.org/officeDocument/2006/relationships/hyperlink" Target="http://www.monografias.com/cgi-bin/jump.cgi?ID=195444" TargetMode="External"/><Relationship Id="rId103" Type="http://schemas.openxmlformats.org/officeDocument/2006/relationships/hyperlink" Target="http://www.monografias.com/cgi-bin/jump.cgi?ID=195339" TargetMode="External"/><Relationship Id="rId108" Type="http://schemas.openxmlformats.org/officeDocument/2006/relationships/hyperlink" Target="http://www.monografias.com/trabajos101/es-juez-creador-del-derecho/es-juez-creador-del-derecho.shtml" TargetMode="External"/><Relationship Id="rId116" Type="http://schemas.openxmlformats.org/officeDocument/2006/relationships/hyperlink" Target="http://www.monografias.com/trabajos101/responsabilidad-penal-persona-juridica-cuba/responsabilidad-penal-persona-juridica-cuba.shtml" TargetMode="External"/><Relationship Id="rId124" Type="http://schemas.openxmlformats.org/officeDocument/2006/relationships/hyperlink" Target="http://www.monografias.com/trabajos101/nuevo-proceso-penal-peruano/nuevo-proceso-penal-peruano.shtml" TargetMode="External"/><Relationship Id="rId129" Type="http://schemas.openxmlformats.org/officeDocument/2006/relationships/fontTable" Target="fontTable.xml"/><Relationship Id="rId20" Type="http://schemas.openxmlformats.org/officeDocument/2006/relationships/hyperlink" Target="http://www.monografias.com/Derecho/more14.shtml" TargetMode="External"/><Relationship Id="rId41" Type="http://schemas.openxmlformats.org/officeDocument/2006/relationships/hyperlink" Target="http://www.monografias.com/trabajos101/administracion-publica-republica-dominicana/administracion-publica-republica-dominicana.shtml" TargetMode="External"/><Relationship Id="rId54" Type="http://schemas.openxmlformats.org/officeDocument/2006/relationships/hyperlink" Target="http://www.monografias.com/trabajos101/actos-del-poder-ejecutivo/actos-del-poder-ejecutivo.shtml" TargetMode="External"/><Relationship Id="rId62" Type="http://schemas.openxmlformats.org/officeDocument/2006/relationships/hyperlink" Target="http://www.monografias.com/trabajos101/consejo-de-familia/consejo-de-familia.shtml" TargetMode="External"/><Relationship Id="rId70" Type="http://schemas.openxmlformats.org/officeDocument/2006/relationships/hyperlink" Target="http://www.monografias.com/trabajos101/autoevaluaciones-1-3-derecho-penal-i-mexico/autoevaluaciones-1-3-derecho-penal-i-mexico.shtml" TargetMode="External"/><Relationship Id="rId75" Type="http://schemas.openxmlformats.org/officeDocument/2006/relationships/hyperlink" Target="http://www.monografias.com/cgi-bin/jump.cgi?ID=195414" TargetMode="External"/><Relationship Id="rId83" Type="http://schemas.openxmlformats.org/officeDocument/2006/relationships/hyperlink" Target="http://www.monografias.com/cgi-bin/jump.cgi?ID=195426" TargetMode="External"/><Relationship Id="rId88" Type="http://schemas.openxmlformats.org/officeDocument/2006/relationships/hyperlink" Target="http://www.monografias.com/trabajos101/camara-cuentas-republica-dominicana/camara-cuentas-republica-dominicana.shtml" TargetMode="External"/><Relationship Id="rId91" Type="http://schemas.openxmlformats.org/officeDocument/2006/relationships/hyperlink" Target="http://www.monografias.com/cgi-bin/jump.cgi?ID=195411" TargetMode="External"/><Relationship Id="rId96" Type="http://schemas.openxmlformats.org/officeDocument/2006/relationships/hyperlink" Target="http://www.monografias.com/trabajos101/analisis-comparativo-ley-185-y-ley-815-del-procedimiento-laboral-nicaraguense/analisis-comparativo-ley-185-y-ley-815-del-procedimiento-laboral-nicaraguense.shtml" TargetMode="External"/><Relationship Id="rId111" Type="http://schemas.openxmlformats.org/officeDocument/2006/relationships/hyperlink" Target="http://www.monografias.com/cgi-bin/jump.cgi?ID=195202"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monografias.com/Derecho/more9.shtml" TargetMode="External"/><Relationship Id="rId23" Type="http://schemas.openxmlformats.org/officeDocument/2006/relationships/image" Target="media/image2.gif"/><Relationship Id="rId28" Type="http://schemas.openxmlformats.org/officeDocument/2006/relationships/hyperlink" Target="http://www.monografias.com/trabajos101/derecho-de-retencion/derecho-de-retencion.shtml" TargetMode="External"/><Relationship Id="rId36" Type="http://schemas.openxmlformats.org/officeDocument/2006/relationships/hyperlink" Target="http://www.monografias.com/cgi-bin/rate.cgi?ID=195454" TargetMode="External"/><Relationship Id="rId49" Type="http://schemas.openxmlformats.org/officeDocument/2006/relationships/hyperlink" Target="http://www.monografias.com/cgi-bin/rate.cgi?ID=195396" TargetMode="External"/><Relationship Id="rId57" Type="http://schemas.openxmlformats.org/officeDocument/2006/relationships/hyperlink" Target="http://www.monografias.com/cgi-bin/rate.cgi?ID=195435" TargetMode="External"/><Relationship Id="rId106" Type="http://schemas.openxmlformats.org/officeDocument/2006/relationships/hyperlink" Target="http://www.monografias.com/trabajos101/delitos-ocasion-conducir-vehiculos-vias-publicas-cuba/delitos-ocasion-conducir-vehiculos-vias-publicas-cuba.shtml" TargetMode="External"/><Relationship Id="rId114" Type="http://schemas.openxmlformats.org/officeDocument/2006/relationships/hyperlink" Target="http://www.monografias.com/trabajos101/ejecucion-contractual-garantias/ejecucion-contractual-garantias.shtml" TargetMode="External"/><Relationship Id="rId119" Type="http://schemas.openxmlformats.org/officeDocument/2006/relationships/hyperlink" Target="http://www.monografias.com/cgi-bin/jump.cgi?ID=195353" TargetMode="External"/><Relationship Id="rId127" Type="http://schemas.openxmlformats.org/officeDocument/2006/relationships/hyperlink" Target="http://www.monografias.com/cgi-bin/jump.cgi?ID=195273" TargetMode="External"/><Relationship Id="rId10" Type="http://schemas.openxmlformats.org/officeDocument/2006/relationships/hyperlink" Target="http://www.monografias.com/Derecho/more3.shtml" TargetMode="External"/><Relationship Id="rId31" Type="http://schemas.openxmlformats.org/officeDocument/2006/relationships/hyperlink" Target="http://www.monografias.com/trabajos101/derecho-notarial-republica-dominicana/derecho-notarial-republica-dominicana.shtml" TargetMode="External"/><Relationship Id="rId44" Type="http://schemas.openxmlformats.org/officeDocument/2006/relationships/hyperlink" Target="http://www.monografias.com/cgi-bin/rate.cgi?ID=195442" TargetMode="External"/><Relationship Id="rId52" Type="http://schemas.openxmlformats.org/officeDocument/2006/relationships/hyperlink" Target="http://www.monografias.com/trabajos101/actos-del-poder-ejecutivo/actos-del-poder-ejecutivo.shtml" TargetMode="External"/><Relationship Id="rId60" Type="http://schemas.openxmlformats.org/officeDocument/2006/relationships/hyperlink" Target="http://www.monografias.com/trabajos101/consejo-de-familia/consejo-de-familia.shtml" TargetMode="External"/><Relationship Id="rId65" Type="http://schemas.openxmlformats.org/officeDocument/2006/relationships/hyperlink" Target="http://www.monografias.com/cgi-bin/rate.cgi?ID=195444" TargetMode="External"/><Relationship Id="rId73" Type="http://schemas.openxmlformats.org/officeDocument/2006/relationships/hyperlink" Target="http://www.monografias.com/cgi-bin/rate.cgi?ID=195414" TargetMode="External"/><Relationship Id="rId78" Type="http://schemas.openxmlformats.org/officeDocument/2006/relationships/hyperlink" Target="http://www.monografias.com/trabajos101/contrato-de-arrendamiento-inquilinato/contrato-de-arrendamiento-inquilinato.shtml" TargetMode="External"/><Relationship Id="rId81" Type="http://schemas.openxmlformats.org/officeDocument/2006/relationships/hyperlink" Target="http://www.monografias.com/cgi-bin/rate.cgi?ID=195426" TargetMode="External"/><Relationship Id="rId86" Type="http://schemas.openxmlformats.org/officeDocument/2006/relationships/hyperlink" Target="http://www.monografias.com/trabajos101/autopsia-como-prueba/autopsia-como-prueba.shtml" TargetMode="External"/><Relationship Id="rId94" Type="http://schemas.openxmlformats.org/officeDocument/2006/relationships/hyperlink" Target="http://www.monografias.com/trabajos101/responsabilidad-civil-y-penal-altos-cargos-directivos/responsabilidad-civil-y-penal-altos-cargos-directivos.shtml" TargetMode="External"/><Relationship Id="rId99" Type="http://schemas.openxmlformats.org/officeDocument/2006/relationships/hyperlink" Target="http://www.monografias.com/cgi-bin/jump.cgi?ID=195313" TargetMode="External"/><Relationship Id="rId101" Type="http://schemas.openxmlformats.org/officeDocument/2006/relationships/hyperlink" Target="http://www.monografias.com/cgi-bin/rate.cgi?ID=195339" TargetMode="External"/><Relationship Id="rId122" Type="http://schemas.openxmlformats.org/officeDocument/2006/relationships/hyperlink" Target="http://www.monografias.com/trabajos101/delitos-y-penas-marques-beccaria/delitos-y-penas-marques-beccaria.shtml"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Derecho/more2.shtml" TargetMode="External"/><Relationship Id="rId13" Type="http://schemas.openxmlformats.org/officeDocument/2006/relationships/hyperlink" Target="http://www.monografias.com/Derecho/more7.shtml" TargetMode="External"/><Relationship Id="rId18" Type="http://schemas.openxmlformats.org/officeDocument/2006/relationships/hyperlink" Target="http://www.monografias.com/Derecho/more12.shtml" TargetMode="External"/><Relationship Id="rId39" Type="http://schemas.openxmlformats.org/officeDocument/2006/relationships/hyperlink" Target="http://www.monografias.com/trabajos101/administracion-publica-republica-dominicana/administracion-publica-republica-dominicana.shtml" TargetMode="External"/><Relationship Id="rId109" Type="http://schemas.openxmlformats.org/officeDocument/2006/relationships/hyperlink" Target="http://www.monografias.com/cgi-bin/rate.cgi?ID=195202" TargetMode="External"/><Relationship Id="rId34" Type="http://schemas.openxmlformats.org/officeDocument/2006/relationships/hyperlink" Target="http://www.monografias.com/cgi-bin/jump.cgi?ID=195450" TargetMode="External"/><Relationship Id="rId50" Type="http://schemas.openxmlformats.org/officeDocument/2006/relationships/hyperlink" Target="http://www.monografias.com/trabajos101/actitudes-y-requisitos-ejercicio-abogacia/actitudes-y-requisitos-ejercicio-abogacia.shtml" TargetMode="External"/><Relationship Id="rId55" Type="http://schemas.openxmlformats.org/officeDocument/2006/relationships/hyperlink" Target="http://www.monografias.com/cgi-bin/jump.cgi?ID=195397" TargetMode="External"/><Relationship Id="rId76" Type="http://schemas.openxmlformats.org/officeDocument/2006/relationships/hyperlink" Target="http://www.monografias.com/trabajos101/contrato-de-arrendamiento-inquilinato/contrato-de-arrendamiento-inquilinato.shtml" TargetMode="External"/><Relationship Id="rId97" Type="http://schemas.openxmlformats.org/officeDocument/2006/relationships/hyperlink" Target="http://www.monografias.com/cgi-bin/rate.cgi?ID=195313" TargetMode="External"/><Relationship Id="rId104" Type="http://schemas.openxmlformats.org/officeDocument/2006/relationships/hyperlink" Target="http://www.monografias.com/trabajos101/delitos-ocasion-conducir-vehiculos-vias-publicas-cuba/delitos-ocasion-conducir-vehiculos-vias-publicas-cuba.shtml" TargetMode="External"/><Relationship Id="rId120" Type="http://schemas.openxmlformats.org/officeDocument/2006/relationships/hyperlink" Target="http://www.monografias.com/trabajos101/delitos-y-penas-marques-beccaria/delitos-y-penas-marques-beccaria.shtml" TargetMode="External"/><Relationship Id="rId125" Type="http://schemas.openxmlformats.org/officeDocument/2006/relationships/hyperlink" Target="http://www.monografias.com/cgi-bin/rate.cgi?ID=195273" TargetMode="External"/><Relationship Id="rId7" Type="http://schemas.openxmlformats.org/officeDocument/2006/relationships/hyperlink" Target="http://www.monografias.com/Derecho/more3.shtml" TargetMode="External"/><Relationship Id="rId71" Type="http://schemas.openxmlformats.org/officeDocument/2006/relationships/hyperlink" Target="http://www.monografias.com/cgi-bin/jump.cgi?ID=195383" TargetMode="External"/><Relationship Id="rId92" Type="http://schemas.openxmlformats.org/officeDocument/2006/relationships/hyperlink" Target="http://www.monografias.com/trabajos101/responsabilidad-civil-y-penal-altos-cargos-directivos/responsabilidad-civil-y-penal-altos-cargos-directivos.shtml" TargetMode="External"/><Relationship Id="rId2" Type="http://schemas.openxmlformats.org/officeDocument/2006/relationships/styles" Target="styles.xml"/><Relationship Id="rId29" Type="http://schemas.openxmlformats.org/officeDocument/2006/relationships/image" Target="media/image5.gif"/><Relationship Id="rId24" Type="http://schemas.openxmlformats.org/officeDocument/2006/relationships/hyperlink" Target="http://www.monografias.com/trabajos101/derecho-de-retencion/derecho-de-retencion.shtml" TargetMode="External"/><Relationship Id="rId40" Type="http://schemas.openxmlformats.org/officeDocument/2006/relationships/hyperlink" Target="http://www.monografias.com/cgi-bin/rate.cgi?ID=195398" TargetMode="External"/><Relationship Id="rId45" Type="http://schemas.openxmlformats.org/officeDocument/2006/relationships/hyperlink" Target="http://www.monografias.com/trabajos101/contratos-trabajo-republica-dominicana/contratos-trabajo-republica-dominicana.shtml" TargetMode="External"/><Relationship Id="rId66" Type="http://schemas.openxmlformats.org/officeDocument/2006/relationships/hyperlink" Target="http://www.monografias.com/trabajos101/cuestionario-de-derecho-civil/cuestionario-de-derecho-civil.shtml" TargetMode="External"/><Relationship Id="rId87" Type="http://schemas.openxmlformats.org/officeDocument/2006/relationships/hyperlink" Target="http://www.monografias.com/cgi-bin/jump.cgi?ID=195409" TargetMode="External"/><Relationship Id="rId110" Type="http://schemas.openxmlformats.org/officeDocument/2006/relationships/hyperlink" Target="http://www.monografias.com/trabajos101/es-juez-creador-del-derecho/es-juez-creador-del-derecho.shtml" TargetMode="External"/><Relationship Id="rId115" Type="http://schemas.openxmlformats.org/officeDocument/2006/relationships/hyperlink" Target="http://www.monografias.com/cgi-bin/jump.cgi?ID=195300" TargetMode="External"/><Relationship Id="rId61" Type="http://schemas.openxmlformats.org/officeDocument/2006/relationships/hyperlink" Target="http://www.monografias.com/cgi-bin/rate.cgi?ID=195437" TargetMode="External"/><Relationship Id="rId82" Type="http://schemas.openxmlformats.org/officeDocument/2006/relationships/hyperlink" Target="http://www.monografias.com/trabajos101/independencia-funcional-requisito-esencial-del-perfil-del-juez/independencia-funcional-requisito-esencial-del-perfil-del-juez.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4119</Words>
  <Characters>22656</Characters>
  <Application>Microsoft Office Word</Application>
  <DocSecurity>0</DocSecurity>
  <Lines>188</Lines>
  <Paragraphs>53</Paragraphs>
  <ScaleCrop>false</ScaleCrop>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2014-06-12T15:49:00Z</dcterms:created>
  <dcterms:modified xsi:type="dcterms:W3CDTF">2014-06-12T15:49:00Z</dcterms:modified>
</cp:coreProperties>
</file>